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1E6D99" w14:textId="77777777" w:rsidR="0056775E" w:rsidRPr="00A94C0F" w:rsidRDefault="00F246F1" w:rsidP="00F246F1">
      <w:pPr>
        <w:jc w:val="center"/>
        <w:rPr>
          <w:rFonts w:asciiTheme="minorEastAsia" w:hAnsiTheme="minorEastAsia"/>
          <w:sz w:val="28"/>
          <w:szCs w:val="28"/>
        </w:rPr>
      </w:pPr>
      <w:r w:rsidRPr="00A94C0F">
        <w:rPr>
          <w:rFonts w:asciiTheme="minorEastAsia" w:hAnsiTheme="minorEastAsia" w:hint="eastAsia"/>
          <w:sz w:val="28"/>
          <w:szCs w:val="28"/>
        </w:rPr>
        <w:t>誓　約　書</w:t>
      </w:r>
    </w:p>
    <w:p w14:paraId="775F5507" w14:textId="77777777" w:rsidR="00F246F1" w:rsidRPr="00A94C0F" w:rsidRDefault="00F246F1">
      <w:pPr>
        <w:rPr>
          <w:rFonts w:asciiTheme="minorEastAsia" w:hAnsiTheme="minorEastAsia"/>
        </w:rPr>
      </w:pPr>
    </w:p>
    <w:p w14:paraId="1F4DF491" w14:textId="77777777" w:rsidR="00F246F1" w:rsidRPr="00A94C0F" w:rsidRDefault="00387EE5" w:rsidP="00F246F1">
      <w:pPr>
        <w:jc w:val="right"/>
        <w:rPr>
          <w:rFonts w:asciiTheme="minorEastAsia" w:hAnsiTheme="minorEastAsia"/>
        </w:rPr>
      </w:pPr>
      <w:r>
        <w:rPr>
          <w:rFonts w:asciiTheme="minorEastAsia" w:hAnsiTheme="minorEastAsia" w:hint="eastAsia"/>
        </w:rPr>
        <w:t>令和</w:t>
      </w:r>
      <w:r w:rsidR="00F246F1" w:rsidRPr="00A94C0F">
        <w:rPr>
          <w:rFonts w:asciiTheme="minorEastAsia" w:hAnsiTheme="minorEastAsia" w:hint="eastAsia"/>
        </w:rPr>
        <w:t xml:space="preserve">　　年　　月　　日</w:t>
      </w:r>
    </w:p>
    <w:p w14:paraId="0CAC1E71" w14:textId="77777777" w:rsidR="00F246F1" w:rsidRPr="00A94C0F" w:rsidRDefault="00F246F1">
      <w:pPr>
        <w:rPr>
          <w:rFonts w:asciiTheme="minorEastAsia" w:hAnsiTheme="minorEastAsia"/>
        </w:rPr>
      </w:pPr>
    </w:p>
    <w:p w14:paraId="42189EA1" w14:textId="77777777" w:rsidR="00F246F1" w:rsidRPr="00A94C0F" w:rsidRDefault="00F246F1">
      <w:pPr>
        <w:rPr>
          <w:rFonts w:asciiTheme="minorEastAsia" w:hAnsiTheme="minorEastAsia"/>
        </w:rPr>
      </w:pPr>
    </w:p>
    <w:p w14:paraId="75521518" w14:textId="2F27A20E" w:rsidR="0082430A" w:rsidRDefault="008B1FD9">
      <w:pPr>
        <w:rPr>
          <w:rFonts w:asciiTheme="minorEastAsia" w:hAnsiTheme="minorEastAsia"/>
        </w:rPr>
      </w:pPr>
      <w:r>
        <w:rPr>
          <w:rFonts w:asciiTheme="minorEastAsia" w:hAnsiTheme="minorEastAsia" w:hint="eastAsia"/>
        </w:rPr>
        <w:t>御代田町</w:t>
      </w:r>
      <w:r w:rsidR="0082430A">
        <w:rPr>
          <w:rFonts w:asciiTheme="minorEastAsia" w:hAnsiTheme="minorEastAsia" w:hint="eastAsia"/>
        </w:rPr>
        <w:t>土地開発</w:t>
      </w:r>
      <w:r w:rsidR="007F52DC">
        <w:rPr>
          <w:rFonts w:asciiTheme="minorEastAsia" w:hAnsiTheme="minorEastAsia" w:hint="eastAsia"/>
        </w:rPr>
        <w:t>公社</w:t>
      </w:r>
    </w:p>
    <w:p w14:paraId="458A6E90" w14:textId="3A851A88" w:rsidR="00F246F1" w:rsidRPr="00A94C0F" w:rsidRDefault="0082430A" w:rsidP="0082430A">
      <w:pPr>
        <w:ind w:firstLineChars="100" w:firstLine="210"/>
        <w:rPr>
          <w:rFonts w:asciiTheme="minorEastAsia" w:hAnsiTheme="minorEastAsia"/>
        </w:rPr>
      </w:pPr>
      <w:r>
        <w:rPr>
          <w:rFonts w:asciiTheme="minorEastAsia" w:hAnsiTheme="minorEastAsia" w:hint="eastAsia"/>
        </w:rPr>
        <w:t>理事長　荻原　春樹</w:t>
      </w:r>
      <w:r w:rsidR="00F246F1" w:rsidRPr="00A94C0F">
        <w:rPr>
          <w:rFonts w:asciiTheme="minorEastAsia" w:hAnsiTheme="minorEastAsia" w:hint="eastAsia"/>
        </w:rPr>
        <w:t xml:space="preserve">　様</w:t>
      </w:r>
    </w:p>
    <w:p w14:paraId="6AC06F9D" w14:textId="77777777" w:rsidR="00F246F1" w:rsidRPr="00A94C0F" w:rsidRDefault="00F246F1">
      <w:pPr>
        <w:rPr>
          <w:rFonts w:asciiTheme="minorEastAsia" w:hAnsiTheme="minorEastAsia"/>
        </w:rPr>
      </w:pPr>
    </w:p>
    <w:p w14:paraId="7386CA0D" w14:textId="77777777" w:rsidR="00F246F1" w:rsidRPr="00A94C0F" w:rsidRDefault="00F246F1">
      <w:pPr>
        <w:rPr>
          <w:rFonts w:asciiTheme="minorEastAsia" w:hAnsiTheme="minorEastAsia"/>
        </w:rPr>
      </w:pPr>
    </w:p>
    <w:p w14:paraId="150243C5" w14:textId="77777777" w:rsidR="00F246F1" w:rsidRPr="00A94C0F" w:rsidRDefault="00F246F1">
      <w:pPr>
        <w:rPr>
          <w:rFonts w:asciiTheme="minorEastAsia" w:hAnsiTheme="minorEastAsia"/>
        </w:rPr>
      </w:pPr>
    </w:p>
    <w:p w14:paraId="12EE978A" w14:textId="77777777" w:rsidR="00F246F1" w:rsidRPr="00A94C0F" w:rsidRDefault="00F246F1" w:rsidP="00F246F1">
      <w:pPr>
        <w:ind w:firstLineChars="1500" w:firstLine="3150"/>
        <w:rPr>
          <w:rFonts w:asciiTheme="minorEastAsia" w:hAnsiTheme="minorEastAsia"/>
        </w:rPr>
      </w:pPr>
      <w:r w:rsidRPr="00A94C0F">
        <w:rPr>
          <w:rFonts w:asciiTheme="minorEastAsia" w:hAnsiTheme="minorEastAsia" w:hint="eastAsia"/>
        </w:rPr>
        <w:t>住　所</w:t>
      </w:r>
    </w:p>
    <w:p w14:paraId="66383ABC" w14:textId="77777777" w:rsidR="00F246F1" w:rsidRPr="00A94C0F" w:rsidRDefault="00F246F1">
      <w:pPr>
        <w:rPr>
          <w:rFonts w:asciiTheme="minorEastAsia" w:hAnsiTheme="minorEastAsia"/>
        </w:rPr>
      </w:pPr>
    </w:p>
    <w:p w14:paraId="16322194" w14:textId="77777777" w:rsidR="00F246F1" w:rsidRPr="00A94C0F" w:rsidRDefault="00F246F1" w:rsidP="00F246F1">
      <w:pPr>
        <w:ind w:firstLineChars="1500" w:firstLine="3150"/>
        <w:rPr>
          <w:rFonts w:asciiTheme="minorEastAsia" w:hAnsiTheme="minorEastAsia"/>
        </w:rPr>
      </w:pPr>
      <w:r w:rsidRPr="00A94C0F">
        <w:rPr>
          <w:rFonts w:asciiTheme="minorEastAsia" w:hAnsiTheme="minorEastAsia" w:hint="eastAsia"/>
        </w:rPr>
        <w:t>氏　名　　　　　　　　　　　　　　　　　　　　　㊞</w:t>
      </w:r>
    </w:p>
    <w:p w14:paraId="1C3EF818" w14:textId="77777777" w:rsidR="00F246F1" w:rsidRPr="00A94C0F" w:rsidRDefault="00F246F1">
      <w:pPr>
        <w:rPr>
          <w:rFonts w:asciiTheme="minorEastAsia" w:hAnsiTheme="minorEastAsia"/>
        </w:rPr>
      </w:pPr>
    </w:p>
    <w:p w14:paraId="36C07594" w14:textId="77777777" w:rsidR="00F246F1" w:rsidRPr="00A94C0F" w:rsidRDefault="00F246F1">
      <w:pPr>
        <w:rPr>
          <w:rFonts w:asciiTheme="minorEastAsia" w:hAnsiTheme="minorEastAsia"/>
        </w:rPr>
      </w:pPr>
    </w:p>
    <w:p w14:paraId="106B85D6" w14:textId="4F4EC551" w:rsidR="00F246F1" w:rsidRPr="00A94C0F" w:rsidRDefault="00F246F1">
      <w:pPr>
        <w:rPr>
          <w:rFonts w:asciiTheme="minorEastAsia" w:hAnsiTheme="minorEastAsia"/>
        </w:rPr>
      </w:pPr>
      <w:r w:rsidRPr="00A94C0F">
        <w:rPr>
          <w:rFonts w:asciiTheme="minorEastAsia" w:hAnsiTheme="minorEastAsia" w:hint="eastAsia"/>
        </w:rPr>
        <w:t xml:space="preserve">　</w:t>
      </w:r>
      <w:r w:rsidR="00387EE5">
        <w:rPr>
          <w:rFonts w:asciiTheme="minorEastAsia" w:hAnsiTheme="minorEastAsia" w:hint="eastAsia"/>
        </w:rPr>
        <w:t>令和</w:t>
      </w:r>
      <w:r w:rsidR="005974C7">
        <w:rPr>
          <w:rFonts w:asciiTheme="minorEastAsia" w:hAnsiTheme="minorEastAsia" w:hint="eastAsia"/>
        </w:rPr>
        <w:t>７</w:t>
      </w:r>
      <w:r w:rsidR="00387EE5">
        <w:rPr>
          <w:rFonts w:asciiTheme="minorEastAsia" w:hAnsiTheme="minorEastAsia" w:hint="eastAsia"/>
        </w:rPr>
        <w:t>年</w:t>
      </w:r>
      <w:r w:rsidR="008149C3" w:rsidRPr="00A94C0F">
        <w:rPr>
          <w:rFonts w:asciiTheme="minorEastAsia" w:hAnsiTheme="minorEastAsia" w:hint="eastAsia"/>
        </w:rPr>
        <w:t>度</w:t>
      </w:r>
      <w:r w:rsidR="009236D6">
        <w:rPr>
          <w:rFonts w:asciiTheme="minorEastAsia" w:hAnsiTheme="minorEastAsia" w:hint="eastAsia"/>
        </w:rPr>
        <w:t>御代田町土地開発公社所</w:t>
      </w:r>
      <w:r w:rsidRPr="00A94C0F">
        <w:rPr>
          <w:rFonts w:asciiTheme="minorEastAsia" w:hAnsiTheme="minorEastAsia" w:hint="eastAsia"/>
        </w:rPr>
        <w:t>有財産一般競争入札参加申込にあたっては、以下の事項を誓約します。</w:t>
      </w:r>
    </w:p>
    <w:p w14:paraId="07FA18C5" w14:textId="018F2320" w:rsidR="00F246F1" w:rsidRPr="00A94C0F" w:rsidRDefault="00F246F1">
      <w:pPr>
        <w:rPr>
          <w:rFonts w:asciiTheme="minorEastAsia" w:hAnsiTheme="minorEastAsia"/>
        </w:rPr>
      </w:pPr>
      <w:r w:rsidRPr="00A94C0F">
        <w:rPr>
          <w:rFonts w:asciiTheme="minorEastAsia" w:hAnsiTheme="minorEastAsia" w:hint="eastAsia"/>
        </w:rPr>
        <w:t xml:space="preserve">　これらが事実と相違することが判明した場合には、当該事実に関して</w:t>
      </w:r>
      <w:r w:rsidR="008B1FD9">
        <w:rPr>
          <w:rFonts w:asciiTheme="minorEastAsia" w:hAnsiTheme="minorEastAsia" w:hint="eastAsia"/>
        </w:rPr>
        <w:t>御代田町</w:t>
      </w:r>
      <w:r w:rsidR="007F52DC">
        <w:rPr>
          <w:rFonts w:asciiTheme="minorEastAsia" w:hAnsiTheme="minorEastAsia" w:hint="eastAsia"/>
        </w:rPr>
        <w:t>土地開発公社</w:t>
      </w:r>
      <w:r w:rsidRPr="00A94C0F">
        <w:rPr>
          <w:rFonts w:asciiTheme="minorEastAsia" w:hAnsiTheme="minorEastAsia" w:hint="eastAsia"/>
        </w:rPr>
        <w:t>が行う一切の措置について異議の申し立てを行いません。</w:t>
      </w:r>
    </w:p>
    <w:p w14:paraId="2094EF9F" w14:textId="77777777" w:rsidR="00F246F1" w:rsidRPr="00A94C0F" w:rsidRDefault="00F246F1">
      <w:pPr>
        <w:rPr>
          <w:rFonts w:asciiTheme="minorEastAsia" w:hAnsiTheme="minorEastAsia"/>
        </w:rPr>
      </w:pPr>
    </w:p>
    <w:p w14:paraId="0CB96721" w14:textId="77777777" w:rsidR="00F246F1" w:rsidRPr="00A94C0F" w:rsidRDefault="00F246F1" w:rsidP="00F246F1">
      <w:pPr>
        <w:pStyle w:val="a3"/>
        <w:rPr>
          <w:rFonts w:asciiTheme="minorEastAsia" w:hAnsiTheme="minorEastAsia"/>
        </w:rPr>
      </w:pPr>
      <w:r w:rsidRPr="00A94C0F">
        <w:rPr>
          <w:rFonts w:asciiTheme="minorEastAsia" w:hAnsiTheme="minorEastAsia" w:hint="eastAsia"/>
        </w:rPr>
        <w:t>記</w:t>
      </w:r>
    </w:p>
    <w:p w14:paraId="3FB61197" w14:textId="77777777" w:rsidR="00F246F1" w:rsidRPr="00A94C0F" w:rsidRDefault="00F246F1" w:rsidP="00F246F1">
      <w:pPr>
        <w:rPr>
          <w:rFonts w:asciiTheme="minorEastAsia" w:hAnsiTheme="minorEastAsia"/>
        </w:rPr>
      </w:pPr>
    </w:p>
    <w:p w14:paraId="46CD94F6" w14:textId="77777777" w:rsidR="00F246F1" w:rsidRPr="00A94C0F" w:rsidRDefault="00F246F1" w:rsidP="00F246F1">
      <w:pPr>
        <w:rPr>
          <w:rFonts w:asciiTheme="minorEastAsia" w:hAnsiTheme="minorEastAsia"/>
          <w:kern w:val="0"/>
          <w:szCs w:val="21"/>
        </w:rPr>
      </w:pPr>
      <w:r w:rsidRPr="00A94C0F">
        <w:rPr>
          <w:rFonts w:asciiTheme="minorEastAsia" w:hAnsiTheme="minorEastAsia" w:hint="eastAsia"/>
        </w:rPr>
        <w:t>１　現在、</w:t>
      </w:r>
      <w:r w:rsidRPr="00A94C0F">
        <w:rPr>
          <w:rFonts w:asciiTheme="minorEastAsia" w:hAnsiTheme="minorEastAsia" w:hint="eastAsia"/>
          <w:kern w:val="0"/>
          <w:szCs w:val="21"/>
        </w:rPr>
        <w:t>地方自治法施行令第１６７条の４第１項の規定する者に該当しません。</w:t>
      </w:r>
    </w:p>
    <w:p w14:paraId="57D889AB" w14:textId="77777777" w:rsidR="00F246F1" w:rsidRPr="00A94C0F" w:rsidRDefault="00F246F1" w:rsidP="00F246F1">
      <w:pPr>
        <w:rPr>
          <w:rFonts w:asciiTheme="minorEastAsia" w:hAnsiTheme="minorEastAsia"/>
          <w:kern w:val="0"/>
          <w:szCs w:val="21"/>
        </w:rPr>
      </w:pPr>
      <w:r w:rsidRPr="00A94C0F">
        <w:rPr>
          <w:rFonts w:asciiTheme="minorEastAsia" w:hAnsiTheme="minorEastAsia" w:hint="eastAsia"/>
          <w:kern w:val="0"/>
          <w:szCs w:val="21"/>
        </w:rPr>
        <w:t>２　過去３年間、地方自治法施行令第１６７条の４第２項各号に掲げられた者に該当</w:t>
      </w:r>
    </w:p>
    <w:p w14:paraId="292638F8" w14:textId="77777777" w:rsidR="00F246F1" w:rsidRPr="00A94C0F" w:rsidRDefault="00F246F1" w:rsidP="00F246F1">
      <w:pPr>
        <w:ind w:firstLineChars="100" w:firstLine="210"/>
        <w:rPr>
          <w:rFonts w:asciiTheme="minorEastAsia" w:hAnsiTheme="minorEastAsia"/>
          <w:kern w:val="0"/>
          <w:szCs w:val="21"/>
        </w:rPr>
      </w:pPr>
      <w:r w:rsidRPr="00A94C0F">
        <w:rPr>
          <w:rFonts w:asciiTheme="minorEastAsia" w:hAnsiTheme="minorEastAsia" w:hint="eastAsia"/>
          <w:kern w:val="0"/>
          <w:szCs w:val="21"/>
        </w:rPr>
        <w:t>しません。</w:t>
      </w:r>
    </w:p>
    <w:p w14:paraId="3A643F63" w14:textId="77777777" w:rsidR="009E05FD" w:rsidRPr="00A94C0F" w:rsidRDefault="00F246F1" w:rsidP="00F246F1">
      <w:pPr>
        <w:rPr>
          <w:rFonts w:asciiTheme="minorEastAsia" w:hAnsiTheme="minorEastAsia"/>
          <w:kern w:val="0"/>
          <w:szCs w:val="21"/>
        </w:rPr>
      </w:pPr>
      <w:r w:rsidRPr="00A94C0F">
        <w:rPr>
          <w:rFonts w:asciiTheme="minorEastAsia" w:hAnsiTheme="minorEastAsia" w:hint="eastAsia"/>
          <w:kern w:val="0"/>
          <w:szCs w:val="21"/>
        </w:rPr>
        <w:t xml:space="preserve">３　</w:t>
      </w:r>
      <w:r w:rsidR="009E05FD" w:rsidRPr="00A94C0F">
        <w:rPr>
          <w:rFonts w:asciiTheme="minorEastAsia" w:hAnsiTheme="minorEastAsia" w:hint="eastAsia"/>
          <w:kern w:val="0"/>
          <w:szCs w:val="21"/>
        </w:rPr>
        <w:t>次に掲げるいずれか</w:t>
      </w:r>
      <w:r w:rsidR="00F640F2">
        <w:rPr>
          <w:rFonts w:asciiTheme="minorEastAsia" w:hAnsiTheme="minorEastAsia" w:hint="eastAsia"/>
          <w:kern w:val="0"/>
          <w:szCs w:val="21"/>
        </w:rPr>
        <w:t>の者に</w:t>
      </w:r>
      <w:r w:rsidR="009E05FD" w:rsidRPr="00A94C0F">
        <w:rPr>
          <w:rFonts w:asciiTheme="minorEastAsia" w:hAnsiTheme="minorEastAsia" w:hint="eastAsia"/>
          <w:kern w:val="0"/>
          <w:szCs w:val="21"/>
        </w:rPr>
        <w:t>該当</w:t>
      </w:r>
      <w:r w:rsidR="00F640F2">
        <w:rPr>
          <w:rFonts w:asciiTheme="minorEastAsia" w:hAnsiTheme="minorEastAsia" w:hint="eastAsia"/>
          <w:kern w:val="0"/>
          <w:szCs w:val="21"/>
        </w:rPr>
        <w:t>しません</w:t>
      </w:r>
      <w:r w:rsidR="009E05FD" w:rsidRPr="00A94C0F">
        <w:rPr>
          <w:rFonts w:asciiTheme="minorEastAsia" w:hAnsiTheme="minorEastAsia" w:hint="eastAsia"/>
          <w:kern w:val="0"/>
          <w:szCs w:val="21"/>
        </w:rPr>
        <w:t>。</w:t>
      </w:r>
    </w:p>
    <w:p w14:paraId="32E082C5" w14:textId="77777777" w:rsidR="009E05FD" w:rsidRPr="00A94C0F" w:rsidRDefault="00F246F1" w:rsidP="009E05FD">
      <w:pPr>
        <w:ind w:left="210" w:hangingChars="100" w:hanging="210"/>
        <w:rPr>
          <w:rFonts w:asciiTheme="minorEastAsia" w:hAnsiTheme="minorEastAsia"/>
          <w:kern w:val="0"/>
          <w:szCs w:val="21"/>
        </w:rPr>
      </w:pPr>
      <w:r w:rsidRPr="00A94C0F">
        <w:rPr>
          <w:rFonts w:asciiTheme="minorEastAsia" w:hAnsiTheme="minorEastAsia" w:hint="eastAsia"/>
          <w:kern w:val="0"/>
          <w:szCs w:val="21"/>
        </w:rPr>
        <w:t xml:space="preserve">　</w:t>
      </w:r>
      <w:r w:rsidR="009E05FD" w:rsidRPr="00A94C0F">
        <w:rPr>
          <w:rFonts w:asciiTheme="minorEastAsia" w:hAnsiTheme="minorEastAsia" w:hint="eastAsia"/>
          <w:kern w:val="0"/>
          <w:szCs w:val="21"/>
        </w:rPr>
        <w:t xml:space="preserve">①　</w:t>
      </w:r>
      <w:r w:rsidRPr="00A94C0F">
        <w:rPr>
          <w:rFonts w:asciiTheme="minorEastAsia" w:hAnsiTheme="minorEastAsia" w:hint="eastAsia"/>
          <w:kern w:val="0"/>
          <w:szCs w:val="21"/>
        </w:rPr>
        <w:t>暴力団員による不当な行為の防止等に関する法律（平成３年法律第77号）第２条</w:t>
      </w:r>
    </w:p>
    <w:p w14:paraId="6A05962E" w14:textId="77777777" w:rsidR="00F246F1" w:rsidRPr="00A94C0F" w:rsidRDefault="00F246F1" w:rsidP="009E05FD">
      <w:pPr>
        <w:ind w:leftChars="100" w:left="210" w:firstLineChars="100" w:firstLine="210"/>
        <w:rPr>
          <w:rFonts w:asciiTheme="minorEastAsia" w:hAnsiTheme="minorEastAsia"/>
          <w:kern w:val="0"/>
          <w:szCs w:val="21"/>
        </w:rPr>
      </w:pPr>
      <w:r w:rsidRPr="00A94C0F">
        <w:rPr>
          <w:rFonts w:asciiTheme="minorEastAsia" w:hAnsiTheme="minorEastAsia" w:hint="eastAsia"/>
          <w:kern w:val="0"/>
          <w:szCs w:val="21"/>
        </w:rPr>
        <w:t>第２号に規定する暴力団及び同法第２条第６号に規定する暴力団員である者</w:t>
      </w:r>
    </w:p>
    <w:p w14:paraId="735F6203" w14:textId="77777777" w:rsidR="00F246F1" w:rsidRPr="00A94C0F" w:rsidRDefault="00F246F1" w:rsidP="00F246F1">
      <w:pPr>
        <w:rPr>
          <w:rFonts w:asciiTheme="minorEastAsia" w:hAnsiTheme="minorEastAsia"/>
          <w:kern w:val="0"/>
          <w:szCs w:val="21"/>
        </w:rPr>
      </w:pPr>
      <w:r w:rsidRPr="00A94C0F">
        <w:rPr>
          <w:rFonts w:asciiTheme="minorEastAsia" w:hAnsiTheme="minorEastAsia" w:hint="eastAsia"/>
          <w:kern w:val="0"/>
          <w:szCs w:val="21"/>
        </w:rPr>
        <w:t xml:space="preserve">　</w:t>
      </w:r>
      <w:r w:rsidR="009E05FD" w:rsidRPr="00A94C0F">
        <w:rPr>
          <w:rFonts w:asciiTheme="minorEastAsia" w:hAnsiTheme="minorEastAsia" w:hint="eastAsia"/>
          <w:kern w:val="0"/>
          <w:szCs w:val="21"/>
        </w:rPr>
        <w:t>②</w:t>
      </w:r>
      <w:r w:rsidRPr="00A94C0F">
        <w:rPr>
          <w:rFonts w:asciiTheme="minorEastAsia" w:hAnsiTheme="minorEastAsia" w:hint="eastAsia"/>
          <w:kern w:val="0"/>
          <w:szCs w:val="21"/>
        </w:rPr>
        <w:t xml:space="preserve">　暴力団員でなくなった日から５年を経過しない者</w:t>
      </w:r>
    </w:p>
    <w:p w14:paraId="2D3FFE3C" w14:textId="77777777" w:rsidR="00F246F1" w:rsidRPr="00A94C0F" w:rsidRDefault="00F246F1" w:rsidP="00F246F1">
      <w:pPr>
        <w:rPr>
          <w:rFonts w:asciiTheme="minorEastAsia" w:hAnsiTheme="minorEastAsia"/>
          <w:kern w:val="0"/>
          <w:szCs w:val="21"/>
        </w:rPr>
      </w:pPr>
      <w:r w:rsidRPr="00A94C0F">
        <w:rPr>
          <w:rFonts w:asciiTheme="minorEastAsia" w:hAnsiTheme="minorEastAsia" w:hint="eastAsia"/>
          <w:kern w:val="0"/>
          <w:szCs w:val="21"/>
        </w:rPr>
        <w:t xml:space="preserve">　</w:t>
      </w:r>
      <w:r w:rsidR="009E05FD" w:rsidRPr="00A94C0F">
        <w:rPr>
          <w:rFonts w:asciiTheme="minorEastAsia" w:hAnsiTheme="minorEastAsia" w:hint="eastAsia"/>
          <w:kern w:val="0"/>
          <w:szCs w:val="21"/>
        </w:rPr>
        <w:t>④</w:t>
      </w:r>
      <w:r w:rsidRPr="00A94C0F">
        <w:rPr>
          <w:rFonts w:asciiTheme="minorEastAsia" w:hAnsiTheme="minorEastAsia" w:hint="eastAsia"/>
          <w:kern w:val="0"/>
          <w:szCs w:val="21"/>
        </w:rPr>
        <w:t xml:space="preserve">　自己、自社又は第三者の不正な利益を図る目的若しくは第三者に損害を加える目的</w:t>
      </w:r>
    </w:p>
    <w:p w14:paraId="0B090211" w14:textId="77777777" w:rsidR="00F246F1" w:rsidRPr="00A94C0F" w:rsidRDefault="00F246F1" w:rsidP="00F246F1">
      <w:pPr>
        <w:rPr>
          <w:rFonts w:asciiTheme="minorEastAsia" w:hAnsiTheme="minorEastAsia"/>
          <w:kern w:val="0"/>
          <w:szCs w:val="21"/>
        </w:rPr>
      </w:pPr>
      <w:r w:rsidRPr="00A94C0F">
        <w:rPr>
          <w:rFonts w:asciiTheme="minorEastAsia" w:hAnsiTheme="minorEastAsia" w:hint="eastAsia"/>
          <w:kern w:val="0"/>
          <w:szCs w:val="21"/>
        </w:rPr>
        <w:t xml:space="preserve">　　をもって暴力団又は暴力団員を利用するなどしている者</w:t>
      </w:r>
    </w:p>
    <w:p w14:paraId="73A0F77A" w14:textId="77777777" w:rsidR="00F246F1" w:rsidRPr="00A94C0F" w:rsidRDefault="00F246F1" w:rsidP="00F246F1">
      <w:pPr>
        <w:rPr>
          <w:rFonts w:asciiTheme="minorEastAsia" w:hAnsiTheme="minorEastAsia"/>
          <w:kern w:val="0"/>
          <w:szCs w:val="21"/>
        </w:rPr>
      </w:pPr>
      <w:r w:rsidRPr="00A94C0F">
        <w:rPr>
          <w:rFonts w:asciiTheme="minorEastAsia" w:hAnsiTheme="minorEastAsia" w:hint="eastAsia"/>
          <w:kern w:val="0"/>
          <w:szCs w:val="21"/>
        </w:rPr>
        <w:t xml:space="preserve">　</w:t>
      </w:r>
      <w:r w:rsidR="009E05FD" w:rsidRPr="00A94C0F">
        <w:rPr>
          <w:rFonts w:asciiTheme="minorEastAsia" w:hAnsiTheme="minorEastAsia" w:hint="eastAsia"/>
          <w:kern w:val="0"/>
          <w:szCs w:val="21"/>
        </w:rPr>
        <w:t>⑤</w:t>
      </w:r>
      <w:r w:rsidRPr="00A94C0F">
        <w:rPr>
          <w:rFonts w:asciiTheme="minorEastAsia" w:hAnsiTheme="minorEastAsia" w:hint="eastAsia"/>
          <w:kern w:val="0"/>
          <w:szCs w:val="21"/>
        </w:rPr>
        <w:t xml:space="preserve">　暴力団又は暴力団員に対して資金等を提供し、又は便宜を供与するなど直接的ある</w:t>
      </w:r>
    </w:p>
    <w:p w14:paraId="0142F118" w14:textId="77777777" w:rsidR="00F246F1" w:rsidRPr="00A94C0F" w:rsidRDefault="00F246F1" w:rsidP="00F246F1">
      <w:pPr>
        <w:ind w:firstLineChars="200" w:firstLine="420"/>
        <w:rPr>
          <w:rFonts w:asciiTheme="minorEastAsia" w:hAnsiTheme="minorEastAsia"/>
          <w:kern w:val="0"/>
          <w:szCs w:val="21"/>
        </w:rPr>
      </w:pPr>
      <w:r w:rsidRPr="00A94C0F">
        <w:rPr>
          <w:rFonts w:asciiTheme="minorEastAsia" w:hAnsiTheme="minorEastAsia" w:hint="eastAsia"/>
          <w:kern w:val="0"/>
          <w:szCs w:val="21"/>
        </w:rPr>
        <w:t>いは積極的に暴力団の維持運営に協力し、若しくは関与している者</w:t>
      </w:r>
    </w:p>
    <w:p w14:paraId="0027DD3F" w14:textId="77777777" w:rsidR="00F246F1" w:rsidRPr="00A94C0F" w:rsidRDefault="00F246F1" w:rsidP="00F246F1">
      <w:pPr>
        <w:rPr>
          <w:rFonts w:asciiTheme="minorEastAsia" w:hAnsiTheme="minorEastAsia"/>
          <w:kern w:val="0"/>
          <w:szCs w:val="21"/>
        </w:rPr>
      </w:pPr>
      <w:r w:rsidRPr="00A94C0F">
        <w:rPr>
          <w:rFonts w:asciiTheme="minorEastAsia" w:hAnsiTheme="minorEastAsia" w:hint="eastAsia"/>
          <w:kern w:val="0"/>
          <w:szCs w:val="21"/>
        </w:rPr>
        <w:t xml:space="preserve">　</w:t>
      </w:r>
      <w:r w:rsidR="009E05FD" w:rsidRPr="00A94C0F">
        <w:rPr>
          <w:rFonts w:asciiTheme="minorEastAsia" w:hAnsiTheme="minorEastAsia" w:hint="eastAsia"/>
          <w:kern w:val="0"/>
          <w:szCs w:val="21"/>
        </w:rPr>
        <w:t>⑥</w:t>
      </w:r>
      <w:r w:rsidRPr="00A94C0F">
        <w:rPr>
          <w:rFonts w:asciiTheme="minorEastAsia" w:hAnsiTheme="minorEastAsia" w:hint="eastAsia"/>
          <w:kern w:val="0"/>
          <w:szCs w:val="21"/>
        </w:rPr>
        <w:t xml:space="preserve">　暴力団又は暴力団員と社会的に非難されるべき関係を有している者</w:t>
      </w:r>
    </w:p>
    <w:p w14:paraId="145F5DDB" w14:textId="77777777" w:rsidR="00F246F1" w:rsidRPr="00447EA3" w:rsidRDefault="00F246F1" w:rsidP="00F246F1">
      <w:pPr>
        <w:rPr>
          <w:rFonts w:asciiTheme="minorEastAsia" w:hAnsiTheme="minorEastAsia"/>
          <w:color w:val="000000" w:themeColor="text1"/>
          <w:kern w:val="0"/>
          <w:szCs w:val="21"/>
        </w:rPr>
      </w:pPr>
      <w:r w:rsidRPr="00447EA3">
        <w:rPr>
          <w:rFonts w:asciiTheme="minorEastAsia" w:hAnsiTheme="minorEastAsia" w:hint="eastAsia"/>
          <w:color w:val="000000" w:themeColor="text1"/>
          <w:kern w:val="0"/>
          <w:szCs w:val="21"/>
        </w:rPr>
        <w:t xml:space="preserve">　</w:t>
      </w:r>
      <w:r w:rsidR="009E05FD" w:rsidRPr="00447EA3">
        <w:rPr>
          <w:rFonts w:asciiTheme="minorEastAsia" w:hAnsiTheme="minorEastAsia" w:hint="eastAsia"/>
          <w:color w:val="000000" w:themeColor="text1"/>
          <w:kern w:val="0"/>
          <w:szCs w:val="21"/>
        </w:rPr>
        <w:t>⑦</w:t>
      </w:r>
      <w:r w:rsidRPr="00447EA3">
        <w:rPr>
          <w:rFonts w:asciiTheme="minorEastAsia" w:hAnsiTheme="minorEastAsia" w:hint="eastAsia"/>
          <w:color w:val="000000" w:themeColor="text1"/>
          <w:kern w:val="0"/>
          <w:szCs w:val="21"/>
        </w:rPr>
        <w:t xml:space="preserve">　暴力団又は暴力団員であることを知りながらこれらを不当に利用している者</w:t>
      </w:r>
    </w:p>
    <w:p w14:paraId="29A060BB" w14:textId="5FA24AD0" w:rsidR="008149C3" w:rsidRPr="00447EA3" w:rsidRDefault="00387EE5" w:rsidP="00F246F1">
      <w:pPr>
        <w:rPr>
          <w:rFonts w:asciiTheme="minorEastAsia" w:hAnsiTheme="minorEastAsia"/>
          <w:color w:val="000000" w:themeColor="text1"/>
          <w:kern w:val="0"/>
          <w:szCs w:val="21"/>
        </w:rPr>
      </w:pPr>
      <w:r w:rsidRPr="00447EA3">
        <w:rPr>
          <w:rFonts w:asciiTheme="minorEastAsia" w:hAnsiTheme="minorEastAsia" w:hint="eastAsia"/>
          <w:color w:val="000000" w:themeColor="text1"/>
          <w:kern w:val="0"/>
          <w:szCs w:val="21"/>
        </w:rPr>
        <w:t xml:space="preserve">４　</w:t>
      </w:r>
      <w:r w:rsidR="00B808A7" w:rsidRPr="00447EA3">
        <w:rPr>
          <w:rFonts w:asciiTheme="minorEastAsia" w:hAnsiTheme="minorEastAsia" w:hint="eastAsia"/>
          <w:color w:val="000000" w:themeColor="text1"/>
          <w:kern w:val="0"/>
          <w:szCs w:val="21"/>
        </w:rPr>
        <w:t>当該物件を次の用途に供しません。</w:t>
      </w:r>
    </w:p>
    <w:p w14:paraId="2C069074" w14:textId="6E40A125" w:rsidR="005E5598" w:rsidRPr="00447EA3" w:rsidRDefault="003E5735" w:rsidP="00682620">
      <w:pPr>
        <w:ind w:left="420" w:hangingChars="200" w:hanging="420"/>
        <w:rPr>
          <w:rFonts w:asciiTheme="minorEastAsia" w:hAnsiTheme="minorEastAsia"/>
          <w:color w:val="000000" w:themeColor="text1"/>
          <w:kern w:val="0"/>
          <w:szCs w:val="21"/>
        </w:rPr>
      </w:pPr>
      <w:r w:rsidRPr="00447EA3">
        <w:rPr>
          <w:rFonts w:asciiTheme="minorEastAsia" w:hAnsiTheme="minorEastAsia" w:hint="eastAsia"/>
          <w:color w:val="000000" w:themeColor="text1"/>
          <w:kern w:val="0"/>
          <w:szCs w:val="21"/>
        </w:rPr>
        <w:t xml:space="preserve">　</w:t>
      </w:r>
      <w:r w:rsidR="00682620" w:rsidRPr="00447EA3">
        <w:rPr>
          <w:rFonts w:asciiTheme="minorEastAsia" w:hAnsiTheme="minorEastAsia" w:hint="eastAsia"/>
          <w:color w:val="000000" w:themeColor="text1"/>
          <w:kern w:val="0"/>
          <w:szCs w:val="21"/>
        </w:rPr>
        <w:t>①</w:t>
      </w:r>
      <w:r w:rsidRPr="00447EA3">
        <w:rPr>
          <w:rFonts w:asciiTheme="minorEastAsia" w:hAnsiTheme="minorEastAsia" w:hint="eastAsia"/>
          <w:color w:val="000000" w:themeColor="text1"/>
          <w:kern w:val="0"/>
          <w:szCs w:val="21"/>
        </w:rPr>
        <w:t xml:space="preserve">　</w:t>
      </w:r>
      <w:r w:rsidR="005E5598" w:rsidRPr="00447EA3">
        <w:rPr>
          <w:rFonts w:asciiTheme="minorEastAsia" w:hAnsiTheme="minorEastAsia" w:hint="eastAsia"/>
          <w:color w:val="000000" w:themeColor="text1"/>
          <w:kern w:val="0"/>
          <w:szCs w:val="21"/>
        </w:rPr>
        <w:t xml:space="preserve">土地の利用にあたり騒音、振動、臭気その他周辺環境との調和に支障を及ぼす用　</w:t>
      </w:r>
    </w:p>
    <w:p w14:paraId="6EB6E4B8" w14:textId="09DBFBC2" w:rsidR="002E4B38" w:rsidRPr="00447EA3" w:rsidRDefault="005E5598" w:rsidP="005E5598">
      <w:pPr>
        <w:ind w:firstLineChars="100" w:firstLine="210"/>
        <w:rPr>
          <w:rFonts w:asciiTheme="minorEastAsia" w:hAnsiTheme="minorEastAsia"/>
          <w:color w:val="000000" w:themeColor="text1"/>
          <w:kern w:val="0"/>
          <w:szCs w:val="21"/>
        </w:rPr>
      </w:pPr>
      <w:r w:rsidRPr="00447EA3">
        <w:rPr>
          <w:rFonts w:asciiTheme="minorEastAsia" w:hAnsiTheme="minorEastAsia" w:hint="eastAsia"/>
          <w:color w:val="000000" w:themeColor="text1"/>
          <w:kern w:val="0"/>
          <w:szCs w:val="21"/>
        </w:rPr>
        <w:t xml:space="preserve">　途</w:t>
      </w:r>
    </w:p>
    <w:p w14:paraId="15A35D56" w14:textId="1BF4A6C5" w:rsidR="003E5735" w:rsidRPr="009236D6" w:rsidRDefault="00682620" w:rsidP="009236D6">
      <w:pPr>
        <w:ind w:firstLineChars="100" w:firstLine="210"/>
        <w:rPr>
          <w:rFonts w:asciiTheme="minorEastAsia" w:hAnsiTheme="minorEastAsia"/>
          <w:color w:val="000000" w:themeColor="text1"/>
          <w:kern w:val="0"/>
          <w:szCs w:val="21"/>
        </w:rPr>
      </w:pPr>
      <w:r w:rsidRPr="00447EA3">
        <w:rPr>
          <w:rFonts w:asciiTheme="minorEastAsia" w:hAnsiTheme="minorEastAsia" w:hint="eastAsia"/>
          <w:color w:val="000000" w:themeColor="text1"/>
          <w:kern w:val="0"/>
          <w:szCs w:val="21"/>
        </w:rPr>
        <w:t>②</w:t>
      </w:r>
      <w:r w:rsidR="003E5735" w:rsidRPr="00447EA3">
        <w:rPr>
          <w:rFonts w:asciiTheme="minorEastAsia" w:hAnsiTheme="minorEastAsia" w:hint="eastAsia"/>
          <w:color w:val="000000" w:themeColor="text1"/>
          <w:kern w:val="0"/>
          <w:szCs w:val="21"/>
        </w:rPr>
        <w:t xml:space="preserve">　</w:t>
      </w:r>
      <w:r w:rsidR="005E5598" w:rsidRPr="00447EA3">
        <w:rPr>
          <w:rFonts w:asciiTheme="minorEastAsia" w:hAnsiTheme="minorEastAsia" w:hint="eastAsia"/>
          <w:color w:val="000000" w:themeColor="text1"/>
          <w:kern w:val="0"/>
          <w:szCs w:val="21"/>
        </w:rPr>
        <w:t>その他公序良俗又は公共の福祉に反する用途</w:t>
      </w:r>
    </w:p>
    <w:p w14:paraId="380CD119" w14:textId="77777777" w:rsidR="009E05FD" w:rsidRPr="00A94C0F" w:rsidRDefault="009E05FD" w:rsidP="00971AFC">
      <w:pPr>
        <w:jc w:val="right"/>
        <w:rPr>
          <w:rFonts w:asciiTheme="minorEastAsia" w:hAnsiTheme="minorEastAsia"/>
          <w:kern w:val="0"/>
          <w:szCs w:val="21"/>
        </w:rPr>
      </w:pPr>
      <w:r w:rsidRPr="00A94C0F">
        <w:rPr>
          <w:rFonts w:asciiTheme="minorEastAsia" w:hAnsiTheme="minorEastAsia" w:hint="eastAsia"/>
          <w:kern w:val="0"/>
          <w:szCs w:val="21"/>
        </w:rPr>
        <w:lastRenderedPageBreak/>
        <w:t>関係法令等抜粋</w:t>
      </w:r>
    </w:p>
    <w:p w14:paraId="5EBE8DA3" w14:textId="77777777" w:rsidR="009E05FD" w:rsidRPr="00A94C0F" w:rsidRDefault="009E05FD" w:rsidP="00F246F1">
      <w:pPr>
        <w:rPr>
          <w:rFonts w:asciiTheme="minorEastAsia" w:hAnsiTheme="minorEastAsia"/>
          <w:kern w:val="0"/>
          <w:szCs w:val="21"/>
        </w:rPr>
      </w:pPr>
    </w:p>
    <w:p w14:paraId="4F4C9316" w14:textId="77777777" w:rsidR="00971AFC" w:rsidRPr="00A94C0F" w:rsidRDefault="00971AFC" w:rsidP="00F246F1">
      <w:pPr>
        <w:rPr>
          <w:rFonts w:asciiTheme="minorEastAsia" w:hAnsiTheme="minorEastAsia"/>
          <w:kern w:val="0"/>
          <w:szCs w:val="21"/>
        </w:rPr>
      </w:pPr>
    </w:p>
    <w:p w14:paraId="47B389E9" w14:textId="77777777" w:rsidR="009E05FD" w:rsidRPr="00A94C0F" w:rsidRDefault="00F246F1" w:rsidP="00F246F1">
      <w:pPr>
        <w:rPr>
          <w:rFonts w:asciiTheme="minorEastAsia" w:hAnsiTheme="minorEastAsia"/>
          <w:kern w:val="0"/>
          <w:szCs w:val="21"/>
        </w:rPr>
      </w:pPr>
      <w:r w:rsidRPr="00A94C0F">
        <w:rPr>
          <w:rFonts w:asciiTheme="minorEastAsia" w:hAnsiTheme="minorEastAsia" w:hint="eastAsia"/>
          <w:kern w:val="0"/>
          <w:szCs w:val="21"/>
        </w:rPr>
        <w:t>＜地方自治法施行令</w:t>
      </w:r>
      <w:r w:rsidR="00971AFC" w:rsidRPr="00A94C0F">
        <w:rPr>
          <w:rFonts w:asciiTheme="minorEastAsia" w:hAnsiTheme="minorEastAsia" w:hint="eastAsia"/>
          <w:kern w:val="0"/>
          <w:szCs w:val="21"/>
        </w:rPr>
        <w:t>（昭和22年5月3日政令第16号</w:t>
      </w:r>
      <w:r w:rsidR="009E05FD" w:rsidRPr="00A94C0F">
        <w:rPr>
          <w:rFonts w:asciiTheme="minorEastAsia" w:hAnsiTheme="minorEastAsia" w:hint="eastAsia"/>
          <w:kern w:val="0"/>
          <w:szCs w:val="21"/>
        </w:rPr>
        <w:t>＞</w:t>
      </w:r>
    </w:p>
    <w:p w14:paraId="4DBE7E18" w14:textId="77777777" w:rsidR="00971AFC" w:rsidRPr="00A94C0F" w:rsidRDefault="00971AFC" w:rsidP="00F246F1">
      <w:pPr>
        <w:rPr>
          <w:rFonts w:asciiTheme="minorEastAsia" w:hAnsiTheme="minorEastAsia"/>
          <w:kern w:val="0"/>
          <w:szCs w:val="21"/>
        </w:rPr>
      </w:pPr>
    </w:p>
    <w:p w14:paraId="1FF83F61" w14:textId="77777777" w:rsidR="00F246F1" w:rsidRPr="00A94C0F" w:rsidRDefault="009E05FD" w:rsidP="00F246F1">
      <w:pPr>
        <w:rPr>
          <w:rFonts w:asciiTheme="minorEastAsia" w:hAnsiTheme="minorEastAsia"/>
          <w:kern w:val="0"/>
          <w:szCs w:val="21"/>
        </w:rPr>
      </w:pPr>
      <w:r w:rsidRPr="00A94C0F">
        <w:rPr>
          <w:rFonts w:asciiTheme="minorEastAsia" w:hAnsiTheme="minorEastAsia" w:hint="eastAsia"/>
          <w:kern w:val="0"/>
          <w:szCs w:val="21"/>
        </w:rPr>
        <w:t>（一般競争入札の参加者の資格）</w:t>
      </w:r>
    </w:p>
    <w:p w14:paraId="11A42BDB" w14:textId="77777777" w:rsidR="00EF5CF8" w:rsidRDefault="009E05FD" w:rsidP="00F246F1">
      <w:pPr>
        <w:spacing w:line="340" w:lineRule="exact"/>
        <w:ind w:left="420" w:hangingChars="200" w:hanging="420"/>
        <w:rPr>
          <w:rFonts w:asciiTheme="minorEastAsia" w:hAnsiTheme="minorEastAsia"/>
          <w:kern w:val="0"/>
          <w:szCs w:val="21"/>
        </w:rPr>
      </w:pPr>
      <w:r w:rsidRPr="00A94C0F">
        <w:rPr>
          <w:rFonts w:asciiTheme="minorEastAsia" w:hAnsiTheme="minorEastAsia" w:hint="eastAsia"/>
          <w:kern w:val="0"/>
          <w:szCs w:val="21"/>
        </w:rPr>
        <w:t>第167条の4</w:t>
      </w:r>
      <w:r w:rsidR="00F246F1" w:rsidRPr="00A94C0F">
        <w:rPr>
          <w:rFonts w:asciiTheme="minorEastAsia" w:hAnsiTheme="minorEastAsia" w:hint="eastAsia"/>
          <w:kern w:val="0"/>
          <w:szCs w:val="21"/>
        </w:rPr>
        <w:t xml:space="preserve">　普通地方公共団体は、特別の理由がある場合を除くほか、一般競争入札に当該入札に</w:t>
      </w:r>
      <w:r w:rsidR="00EF5CF8" w:rsidRPr="00A94C0F">
        <w:rPr>
          <w:rFonts w:asciiTheme="minorEastAsia" w:hAnsiTheme="minorEastAsia" w:hint="eastAsia"/>
          <w:kern w:val="0"/>
          <w:szCs w:val="21"/>
        </w:rPr>
        <w:t>次の各号の</w:t>
      </w:r>
      <w:r w:rsidR="00EF5CF8">
        <w:rPr>
          <w:rFonts w:asciiTheme="minorEastAsia" w:hAnsiTheme="minorEastAsia" w:hint="eastAsia"/>
          <w:kern w:val="0"/>
          <w:szCs w:val="21"/>
        </w:rPr>
        <w:t>いずれか</w:t>
      </w:r>
      <w:r w:rsidR="00EF5CF8" w:rsidRPr="00A94C0F">
        <w:rPr>
          <w:rFonts w:asciiTheme="minorEastAsia" w:hAnsiTheme="minorEastAsia" w:hint="eastAsia"/>
          <w:kern w:val="0"/>
          <w:szCs w:val="21"/>
        </w:rPr>
        <w:t>に該当する者</w:t>
      </w:r>
      <w:r w:rsidR="00EF5CF8">
        <w:rPr>
          <w:rFonts w:asciiTheme="minorEastAsia" w:hAnsiTheme="minorEastAsia" w:hint="eastAsia"/>
          <w:kern w:val="0"/>
          <w:szCs w:val="21"/>
        </w:rPr>
        <w:t>を参加させることができない。</w:t>
      </w:r>
    </w:p>
    <w:p w14:paraId="62332C33" w14:textId="77777777" w:rsidR="00EF5CF8" w:rsidRDefault="00EF5CF8" w:rsidP="00EF5CF8">
      <w:pPr>
        <w:spacing w:line="340" w:lineRule="exact"/>
        <w:ind w:firstLineChars="100" w:firstLine="210"/>
        <w:rPr>
          <w:rFonts w:asciiTheme="minorEastAsia" w:hAnsiTheme="minorEastAsia"/>
          <w:kern w:val="0"/>
          <w:szCs w:val="21"/>
        </w:rPr>
      </w:pPr>
      <w:r>
        <w:rPr>
          <w:rFonts w:asciiTheme="minorEastAsia" w:hAnsiTheme="minorEastAsia" w:hint="eastAsia"/>
          <w:kern w:val="0"/>
          <w:szCs w:val="21"/>
        </w:rPr>
        <w:t>（１）当該入札に</w:t>
      </w:r>
      <w:r w:rsidR="00F246F1" w:rsidRPr="00A94C0F">
        <w:rPr>
          <w:rFonts w:asciiTheme="minorEastAsia" w:hAnsiTheme="minorEastAsia" w:hint="eastAsia"/>
          <w:kern w:val="0"/>
          <w:szCs w:val="21"/>
        </w:rPr>
        <w:t>係る契約を締結する能力を有しない者</w:t>
      </w:r>
    </w:p>
    <w:p w14:paraId="603390D8" w14:textId="77777777" w:rsidR="00F246F1" w:rsidRDefault="00EF5CF8" w:rsidP="00EF5CF8">
      <w:pPr>
        <w:spacing w:line="340" w:lineRule="exact"/>
        <w:ind w:firstLineChars="100" w:firstLine="210"/>
        <w:rPr>
          <w:rFonts w:asciiTheme="minorEastAsia" w:hAnsiTheme="minorEastAsia"/>
          <w:kern w:val="0"/>
          <w:szCs w:val="21"/>
        </w:rPr>
      </w:pPr>
      <w:r>
        <w:rPr>
          <w:rFonts w:asciiTheme="minorEastAsia" w:hAnsiTheme="minorEastAsia" w:hint="eastAsia"/>
          <w:kern w:val="0"/>
          <w:szCs w:val="21"/>
        </w:rPr>
        <w:t>（２）</w:t>
      </w:r>
      <w:r w:rsidR="00F246F1" w:rsidRPr="00A94C0F">
        <w:rPr>
          <w:rFonts w:asciiTheme="minorEastAsia" w:hAnsiTheme="minorEastAsia" w:hint="eastAsia"/>
          <w:kern w:val="0"/>
          <w:szCs w:val="21"/>
        </w:rPr>
        <w:t>破産</w:t>
      </w:r>
      <w:r>
        <w:rPr>
          <w:rFonts w:asciiTheme="minorEastAsia" w:hAnsiTheme="minorEastAsia" w:hint="eastAsia"/>
          <w:kern w:val="0"/>
          <w:szCs w:val="21"/>
        </w:rPr>
        <w:t>手続開始の決定を受けて復権を得ない者</w:t>
      </w:r>
    </w:p>
    <w:p w14:paraId="35489306" w14:textId="77777777" w:rsidR="00EF5CF8" w:rsidRPr="00A94C0F" w:rsidRDefault="00EF5CF8" w:rsidP="00EF5CF8">
      <w:pPr>
        <w:spacing w:line="340" w:lineRule="exact"/>
        <w:ind w:leftChars="100" w:left="630" w:hangingChars="200" w:hanging="420"/>
        <w:rPr>
          <w:rFonts w:asciiTheme="minorEastAsia" w:hAnsiTheme="minorEastAsia"/>
          <w:kern w:val="0"/>
          <w:szCs w:val="21"/>
        </w:rPr>
      </w:pPr>
      <w:r>
        <w:rPr>
          <w:rFonts w:asciiTheme="minorEastAsia" w:hAnsiTheme="minorEastAsia" w:hint="eastAsia"/>
          <w:kern w:val="0"/>
          <w:szCs w:val="21"/>
        </w:rPr>
        <w:t>（３）暴力団員による不当な行為の防止等に関する法律</w:t>
      </w:r>
      <w:r w:rsidRPr="00A94C0F">
        <w:rPr>
          <w:rFonts w:asciiTheme="minorEastAsia" w:hAnsiTheme="minorEastAsia" w:hint="eastAsia"/>
        </w:rPr>
        <w:t>（平成3年5月15日法律第77号）</w:t>
      </w:r>
      <w:r>
        <w:rPr>
          <w:rFonts w:asciiTheme="minorEastAsia" w:hAnsiTheme="minorEastAsia" w:hint="eastAsia"/>
        </w:rPr>
        <w:t>第32条第１項各号</w:t>
      </w:r>
      <w:r>
        <w:rPr>
          <w:rFonts w:asciiTheme="minorEastAsia" w:hAnsiTheme="minorEastAsia" w:hint="eastAsia"/>
          <w:kern w:val="0"/>
          <w:szCs w:val="21"/>
        </w:rPr>
        <w:t>に掲げる者</w:t>
      </w:r>
    </w:p>
    <w:p w14:paraId="3C3D1DE1" w14:textId="77777777" w:rsidR="00F246F1" w:rsidRPr="00A94C0F" w:rsidRDefault="00F246F1" w:rsidP="00F246F1">
      <w:pPr>
        <w:spacing w:line="340" w:lineRule="exact"/>
        <w:ind w:left="420" w:hangingChars="200" w:hanging="420"/>
        <w:rPr>
          <w:rFonts w:asciiTheme="minorEastAsia" w:hAnsiTheme="minorEastAsia"/>
          <w:kern w:val="0"/>
          <w:szCs w:val="21"/>
        </w:rPr>
      </w:pPr>
      <w:r w:rsidRPr="00A94C0F">
        <w:rPr>
          <w:rFonts w:asciiTheme="minorEastAsia" w:hAnsiTheme="minorEastAsia" w:hint="eastAsia"/>
          <w:kern w:val="0"/>
          <w:szCs w:val="21"/>
        </w:rPr>
        <w:t xml:space="preserve">　２　普通地方公共団体は、次の各号の一に該当すると認められる者をその事実があった後</w:t>
      </w:r>
      <w:r w:rsidR="00EF5CF8">
        <w:rPr>
          <w:rFonts w:asciiTheme="minorEastAsia" w:hAnsiTheme="minorEastAsia" w:hint="eastAsia"/>
          <w:kern w:val="0"/>
          <w:szCs w:val="21"/>
        </w:rPr>
        <w:t>３年以内の期間を定めて</w:t>
      </w:r>
      <w:r w:rsidRPr="00A94C0F">
        <w:rPr>
          <w:rFonts w:asciiTheme="minorEastAsia" w:hAnsiTheme="minorEastAsia" w:hint="eastAsia"/>
          <w:kern w:val="0"/>
          <w:szCs w:val="21"/>
        </w:rPr>
        <w:t>一般競争入札に参加させないことができる。その者を代理人、支配人その他の使用人又は入札代理人として使用する者についても、また同様とする。</w:t>
      </w:r>
    </w:p>
    <w:p w14:paraId="0FB00C45" w14:textId="77777777" w:rsidR="00F246F1" w:rsidRPr="00A94C0F" w:rsidRDefault="00F246F1" w:rsidP="00F246F1">
      <w:pPr>
        <w:spacing w:line="340" w:lineRule="exact"/>
        <w:ind w:leftChars="100" w:left="630" w:hangingChars="200" w:hanging="420"/>
        <w:rPr>
          <w:rFonts w:asciiTheme="minorEastAsia" w:hAnsiTheme="minorEastAsia"/>
          <w:kern w:val="0"/>
          <w:szCs w:val="21"/>
        </w:rPr>
      </w:pPr>
      <w:r w:rsidRPr="00A94C0F">
        <w:rPr>
          <w:rFonts w:asciiTheme="minorEastAsia" w:hAnsiTheme="minorEastAsia" w:hint="eastAsia"/>
          <w:kern w:val="0"/>
          <w:szCs w:val="21"/>
        </w:rPr>
        <w:t>（１）契約の履行に当たり、故意に工事若しくは製造を粗雑にし、又は物件の品質若しくは数量に関して不正の行為をしたとき。</w:t>
      </w:r>
    </w:p>
    <w:p w14:paraId="6FD36A23" w14:textId="77777777" w:rsidR="00F246F1" w:rsidRPr="00A94C0F" w:rsidRDefault="00F246F1" w:rsidP="00F246F1">
      <w:pPr>
        <w:spacing w:line="340" w:lineRule="exact"/>
        <w:ind w:leftChars="100" w:left="630" w:hangingChars="200" w:hanging="420"/>
        <w:rPr>
          <w:rFonts w:asciiTheme="minorEastAsia" w:hAnsiTheme="minorEastAsia"/>
          <w:kern w:val="0"/>
          <w:szCs w:val="21"/>
        </w:rPr>
      </w:pPr>
      <w:r w:rsidRPr="00A94C0F">
        <w:rPr>
          <w:rFonts w:asciiTheme="minorEastAsia" w:hAnsiTheme="minorEastAsia" w:hint="eastAsia"/>
          <w:kern w:val="0"/>
          <w:szCs w:val="21"/>
        </w:rPr>
        <w:t>（２）競争入札又はせり売りにおいて、その公正な執行を妨げた者又は公正な価格の成立を害し、若しくは不正の利益を得るために連合したとき。</w:t>
      </w:r>
    </w:p>
    <w:p w14:paraId="1C9BADF6" w14:textId="77777777" w:rsidR="00F246F1" w:rsidRPr="00A94C0F" w:rsidRDefault="00F246F1" w:rsidP="00F246F1">
      <w:pPr>
        <w:spacing w:line="340" w:lineRule="exact"/>
        <w:ind w:left="210"/>
        <w:rPr>
          <w:rFonts w:asciiTheme="minorEastAsia" w:hAnsiTheme="minorEastAsia"/>
          <w:kern w:val="0"/>
          <w:szCs w:val="21"/>
        </w:rPr>
      </w:pPr>
      <w:r w:rsidRPr="00A94C0F">
        <w:rPr>
          <w:rFonts w:asciiTheme="minorEastAsia" w:hAnsiTheme="minorEastAsia" w:hint="eastAsia"/>
          <w:kern w:val="0"/>
          <w:szCs w:val="21"/>
        </w:rPr>
        <w:t>（３）落札者が契約を締結すること又は契約者が契約を履行することを妨げたとき。</w:t>
      </w:r>
    </w:p>
    <w:p w14:paraId="1B6D89EA" w14:textId="77777777" w:rsidR="00F246F1" w:rsidRPr="00A94C0F" w:rsidRDefault="00F246F1" w:rsidP="00F246F1">
      <w:pPr>
        <w:spacing w:line="340" w:lineRule="exact"/>
        <w:ind w:leftChars="100" w:left="630" w:hangingChars="200" w:hanging="420"/>
        <w:rPr>
          <w:rFonts w:asciiTheme="minorEastAsia" w:hAnsiTheme="minorEastAsia"/>
          <w:kern w:val="0"/>
          <w:szCs w:val="21"/>
        </w:rPr>
      </w:pPr>
      <w:r w:rsidRPr="00A94C0F">
        <w:rPr>
          <w:rFonts w:asciiTheme="minorEastAsia" w:hAnsiTheme="minorEastAsia" w:hint="eastAsia"/>
          <w:kern w:val="0"/>
          <w:szCs w:val="21"/>
        </w:rPr>
        <w:t>（４）地方自治法第２３４条の２第１項の規定による監督又は検査の実施に当たり職員の職務の執行を妨げたとき。</w:t>
      </w:r>
    </w:p>
    <w:p w14:paraId="54509DCA" w14:textId="77777777" w:rsidR="00F246F1" w:rsidRPr="00A94C0F" w:rsidRDefault="00F246F1" w:rsidP="00F246F1">
      <w:pPr>
        <w:spacing w:line="340" w:lineRule="exact"/>
        <w:ind w:left="210"/>
        <w:rPr>
          <w:rFonts w:asciiTheme="minorEastAsia" w:hAnsiTheme="minorEastAsia"/>
          <w:kern w:val="0"/>
          <w:szCs w:val="21"/>
        </w:rPr>
      </w:pPr>
      <w:r w:rsidRPr="00A94C0F">
        <w:rPr>
          <w:rFonts w:asciiTheme="minorEastAsia" w:hAnsiTheme="minorEastAsia" w:hint="eastAsia"/>
          <w:kern w:val="0"/>
          <w:szCs w:val="21"/>
        </w:rPr>
        <w:t>（５）正当な理由がなくて契約を履行しなかったとき。</w:t>
      </w:r>
    </w:p>
    <w:p w14:paraId="33C228AC" w14:textId="77777777" w:rsidR="00F246F1" w:rsidRPr="00A94C0F" w:rsidRDefault="00F246F1" w:rsidP="00F640F2">
      <w:pPr>
        <w:ind w:leftChars="100" w:left="630" w:hangingChars="200" w:hanging="420"/>
        <w:rPr>
          <w:rFonts w:asciiTheme="minorEastAsia" w:hAnsiTheme="minorEastAsia"/>
        </w:rPr>
      </w:pPr>
      <w:r w:rsidRPr="00A94C0F">
        <w:rPr>
          <w:rFonts w:asciiTheme="minorEastAsia" w:hAnsiTheme="minorEastAsia" w:hint="eastAsia"/>
          <w:kern w:val="0"/>
          <w:szCs w:val="21"/>
        </w:rPr>
        <w:t>（６）前各号の一に該当する事実があった後２年を経過しない者を契約の履行に当たり代理人、支配人その他の使用人として使用したとき。</w:t>
      </w:r>
    </w:p>
    <w:p w14:paraId="3A9F239B" w14:textId="77777777" w:rsidR="009E05FD" w:rsidRPr="00A94C0F" w:rsidRDefault="009E05FD" w:rsidP="00F246F1">
      <w:pPr>
        <w:rPr>
          <w:rFonts w:asciiTheme="minorEastAsia" w:hAnsiTheme="minorEastAsia"/>
        </w:rPr>
      </w:pPr>
    </w:p>
    <w:p w14:paraId="0625B1FA" w14:textId="77777777" w:rsidR="00971AFC" w:rsidRPr="00A94C0F" w:rsidRDefault="00971AFC" w:rsidP="00F246F1">
      <w:pPr>
        <w:rPr>
          <w:rFonts w:asciiTheme="minorEastAsia" w:hAnsiTheme="minorEastAsia"/>
        </w:rPr>
      </w:pPr>
    </w:p>
    <w:p w14:paraId="6F296DED" w14:textId="23C26009" w:rsidR="009E05FD" w:rsidRPr="00A94C0F" w:rsidRDefault="009E05FD" w:rsidP="00F246F1">
      <w:pPr>
        <w:rPr>
          <w:rFonts w:asciiTheme="minorEastAsia" w:hAnsiTheme="minorEastAsia"/>
        </w:rPr>
      </w:pPr>
      <w:r w:rsidRPr="00A94C0F">
        <w:rPr>
          <w:rFonts w:asciiTheme="minorEastAsia" w:hAnsiTheme="minorEastAsia" w:hint="eastAsia"/>
        </w:rPr>
        <w:t>＜暴力団員による不当な行為の防止等に関する法律</w:t>
      </w:r>
      <w:r w:rsidR="00971AFC" w:rsidRPr="00A94C0F">
        <w:rPr>
          <w:rFonts w:asciiTheme="minorEastAsia" w:hAnsiTheme="minorEastAsia" w:hint="eastAsia"/>
        </w:rPr>
        <w:t>（平成3年法律第77号）</w:t>
      </w:r>
      <w:r w:rsidRPr="00A94C0F">
        <w:rPr>
          <w:rFonts w:asciiTheme="minorEastAsia" w:hAnsiTheme="minorEastAsia" w:hint="eastAsia"/>
        </w:rPr>
        <w:t>＞</w:t>
      </w:r>
    </w:p>
    <w:p w14:paraId="236B2073" w14:textId="77777777" w:rsidR="00971AFC" w:rsidRPr="00A94C0F" w:rsidRDefault="00971AFC" w:rsidP="00F246F1">
      <w:pPr>
        <w:rPr>
          <w:rFonts w:asciiTheme="minorEastAsia" w:hAnsiTheme="minorEastAsia"/>
        </w:rPr>
      </w:pPr>
    </w:p>
    <w:p w14:paraId="5FC89F49" w14:textId="77777777" w:rsidR="009E05FD" w:rsidRPr="00A94C0F" w:rsidRDefault="009E05FD" w:rsidP="00F246F1">
      <w:pPr>
        <w:rPr>
          <w:rFonts w:asciiTheme="minorEastAsia" w:hAnsiTheme="minorEastAsia"/>
        </w:rPr>
      </w:pPr>
      <w:r w:rsidRPr="00A94C0F">
        <w:rPr>
          <w:rFonts w:asciiTheme="minorEastAsia" w:hAnsiTheme="minorEastAsia" w:hint="eastAsia"/>
        </w:rPr>
        <w:t>（定義）</w:t>
      </w:r>
    </w:p>
    <w:p w14:paraId="2E93A69C" w14:textId="77777777" w:rsidR="00971AFC" w:rsidRDefault="00971AFC" w:rsidP="00971AFC">
      <w:pPr>
        <w:ind w:left="210" w:hangingChars="100" w:hanging="210"/>
        <w:rPr>
          <w:rFonts w:asciiTheme="minorEastAsia" w:hAnsiTheme="minorEastAsia"/>
        </w:rPr>
      </w:pPr>
      <w:r w:rsidRPr="00A94C0F">
        <w:rPr>
          <w:rFonts w:asciiTheme="minorEastAsia" w:hAnsiTheme="minorEastAsia" w:hint="eastAsia"/>
        </w:rPr>
        <w:t>第</w:t>
      </w:r>
      <w:r w:rsidR="00EF5CF8">
        <w:rPr>
          <w:rFonts w:asciiTheme="minorEastAsia" w:hAnsiTheme="minorEastAsia" w:hint="eastAsia"/>
        </w:rPr>
        <w:t>32</w:t>
      </w:r>
      <w:r w:rsidRPr="00A94C0F">
        <w:rPr>
          <w:rFonts w:asciiTheme="minorEastAsia" w:hAnsiTheme="minorEastAsia" w:hint="eastAsia"/>
        </w:rPr>
        <w:t xml:space="preserve">条　</w:t>
      </w:r>
      <w:r w:rsidR="00EF5CF8">
        <w:rPr>
          <w:rFonts w:asciiTheme="minorEastAsia" w:hAnsiTheme="minorEastAsia" w:hint="eastAsia"/>
        </w:rPr>
        <w:t>地方公共団体は、次に掲げる</w:t>
      </w:r>
      <w:r w:rsidR="00F640F2">
        <w:rPr>
          <w:rFonts w:asciiTheme="minorEastAsia" w:hAnsiTheme="minorEastAsia" w:hint="eastAsia"/>
        </w:rPr>
        <w:t>者をその行う売買等の契約に係る入札に参加させないようにするための措置を講ずるものとする。</w:t>
      </w:r>
    </w:p>
    <w:p w14:paraId="716B8882" w14:textId="77777777" w:rsidR="00F640F2" w:rsidRDefault="00F640F2" w:rsidP="00971AFC">
      <w:pPr>
        <w:ind w:left="210" w:hangingChars="100" w:hanging="210"/>
        <w:rPr>
          <w:rFonts w:asciiTheme="minorEastAsia" w:hAnsiTheme="minorEastAsia"/>
        </w:rPr>
      </w:pPr>
      <w:r>
        <w:rPr>
          <w:rFonts w:asciiTheme="minorEastAsia" w:hAnsiTheme="minorEastAsia" w:hint="eastAsia"/>
        </w:rPr>
        <w:t xml:space="preserve">　（１）指定暴力団員</w:t>
      </w:r>
    </w:p>
    <w:p w14:paraId="4560DB43" w14:textId="77777777" w:rsidR="00F640F2" w:rsidRDefault="00F640F2" w:rsidP="00F640F2">
      <w:pPr>
        <w:ind w:left="630" w:hangingChars="300" w:hanging="630"/>
        <w:rPr>
          <w:rFonts w:asciiTheme="minorEastAsia" w:hAnsiTheme="minorEastAsia"/>
        </w:rPr>
      </w:pPr>
      <w:r>
        <w:rPr>
          <w:rFonts w:asciiTheme="minorEastAsia" w:hAnsiTheme="minorEastAsia" w:hint="eastAsia"/>
        </w:rPr>
        <w:t xml:space="preserve">　（２）指定暴力団員と生活を一にする配偶者（婚姻の届け出をしていないが事実上婚姻関係と同様の事情にあるものを含む。）</w:t>
      </w:r>
    </w:p>
    <w:p w14:paraId="2FC872E1" w14:textId="77777777" w:rsidR="00F640F2" w:rsidRDefault="00F640F2" w:rsidP="00F640F2">
      <w:pPr>
        <w:ind w:left="420" w:hangingChars="200" w:hanging="420"/>
        <w:rPr>
          <w:rFonts w:asciiTheme="minorEastAsia" w:hAnsiTheme="minorEastAsia"/>
        </w:rPr>
      </w:pPr>
      <w:r>
        <w:rPr>
          <w:rFonts w:asciiTheme="minorEastAsia" w:hAnsiTheme="minorEastAsia" w:hint="eastAsia"/>
        </w:rPr>
        <w:t xml:space="preserve">　（３）法人その他の団体であって、指定暴力団員がその役員となっているもの</w:t>
      </w:r>
    </w:p>
    <w:p w14:paraId="37EBFDE7" w14:textId="77777777" w:rsidR="00971AFC" w:rsidRDefault="00F640F2" w:rsidP="00F640F2">
      <w:pPr>
        <w:ind w:left="630" w:hangingChars="300" w:hanging="630"/>
        <w:rPr>
          <w:rFonts w:asciiTheme="minorEastAsia" w:hAnsiTheme="minorEastAsia"/>
        </w:rPr>
      </w:pPr>
      <w:r>
        <w:rPr>
          <w:rFonts w:asciiTheme="minorEastAsia" w:hAnsiTheme="minorEastAsia" w:hint="eastAsia"/>
        </w:rPr>
        <w:t xml:space="preserve">　（４）指定暴力団員が出資、融資、取引その他の関係を通じてその事業活動に支配的な影響を有する者（前号に該当する者を除く。）</w:t>
      </w:r>
    </w:p>
    <w:sectPr w:rsidR="00971AFC" w:rsidSect="008149C3">
      <w:pgSz w:w="11906" w:h="16838" w:code="9"/>
      <w:pgMar w:top="1701" w:right="1701" w:bottom="1701" w:left="1701" w:header="851" w:footer="992" w:gutter="0"/>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B3DE3A" w14:textId="77777777" w:rsidR="008149C3" w:rsidRDefault="008149C3" w:rsidP="008149C3">
      <w:r>
        <w:separator/>
      </w:r>
    </w:p>
  </w:endnote>
  <w:endnote w:type="continuationSeparator" w:id="0">
    <w:p w14:paraId="120550A5" w14:textId="77777777" w:rsidR="008149C3" w:rsidRDefault="008149C3" w:rsidP="008149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CC2AAF" w14:textId="77777777" w:rsidR="008149C3" w:rsidRDefault="008149C3" w:rsidP="008149C3">
      <w:r>
        <w:separator/>
      </w:r>
    </w:p>
  </w:footnote>
  <w:footnote w:type="continuationSeparator" w:id="0">
    <w:p w14:paraId="242F52F8" w14:textId="77777777" w:rsidR="008149C3" w:rsidRDefault="008149C3" w:rsidP="008149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D700FE6"/>
    <w:multiLevelType w:val="hybridMultilevel"/>
    <w:tmpl w:val="70469220"/>
    <w:lvl w:ilvl="0" w:tplc="C46CF730">
      <w:start w:val="1"/>
      <w:numFmt w:val="decimalFullWidth"/>
      <w:lvlText w:val="（%1）"/>
      <w:lvlJc w:val="left"/>
      <w:pPr>
        <w:ind w:left="828" w:hanging="720"/>
      </w:pPr>
      <w:rPr>
        <w:rFonts w:hint="default"/>
      </w:rPr>
    </w:lvl>
    <w:lvl w:ilvl="1" w:tplc="04090017" w:tentative="1">
      <w:start w:val="1"/>
      <w:numFmt w:val="aiueoFullWidth"/>
      <w:lvlText w:val="(%2)"/>
      <w:lvlJc w:val="left"/>
      <w:pPr>
        <w:ind w:left="988" w:hanging="440"/>
      </w:pPr>
    </w:lvl>
    <w:lvl w:ilvl="2" w:tplc="04090011" w:tentative="1">
      <w:start w:val="1"/>
      <w:numFmt w:val="decimalEnclosedCircle"/>
      <w:lvlText w:val="%3"/>
      <w:lvlJc w:val="left"/>
      <w:pPr>
        <w:ind w:left="1428" w:hanging="440"/>
      </w:pPr>
    </w:lvl>
    <w:lvl w:ilvl="3" w:tplc="0409000F" w:tentative="1">
      <w:start w:val="1"/>
      <w:numFmt w:val="decimal"/>
      <w:lvlText w:val="%4."/>
      <w:lvlJc w:val="left"/>
      <w:pPr>
        <w:ind w:left="1868" w:hanging="440"/>
      </w:pPr>
    </w:lvl>
    <w:lvl w:ilvl="4" w:tplc="04090017" w:tentative="1">
      <w:start w:val="1"/>
      <w:numFmt w:val="aiueoFullWidth"/>
      <w:lvlText w:val="(%5)"/>
      <w:lvlJc w:val="left"/>
      <w:pPr>
        <w:ind w:left="2308" w:hanging="440"/>
      </w:pPr>
    </w:lvl>
    <w:lvl w:ilvl="5" w:tplc="04090011" w:tentative="1">
      <w:start w:val="1"/>
      <w:numFmt w:val="decimalEnclosedCircle"/>
      <w:lvlText w:val="%6"/>
      <w:lvlJc w:val="left"/>
      <w:pPr>
        <w:ind w:left="2748" w:hanging="440"/>
      </w:pPr>
    </w:lvl>
    <w:lvl w:ilvl="6" w:tplc="0409000F" w:tentative="1">
      <w:start w:val="1"/>
      <w:numFmt w:val="decimal"/>
      <w:lvlText w:val="%7."/>
      <w:lvlJc w:val="left"/>
      <w:pPr>
        <w:ind w:left="3188" w:hanging="440"/>
      </w:pPr>
    </w:lvl>
    <w:lvl w:ilvl="7" w:tplc="04090017" w:tentative="1">
      <w:start w:val="1"/>
      <w:numFmt w:val="aiueoFullWidth"/>
      <w:lvlText w:val="(%8)"/>
      <w:lvlJc w:val="left"/>
      <w:pPr>
        <w:ind w:left="3628" w:hanging="440"/>
      </w:pPr>
    </w:lvl>
    <w:lvl w:ilvl="8" w:tplc="04090011" w:tentative="1">
      <w:start w:val="1"/>
      <w:numFmt w:val="decimalEnclosedCircle"/>
      <w:lvlText w:val="%9"/>
      <w:lvlJc w:val="left"/>
      <w:pPr>
        <w:ind w:left="4068" w:hanging="440"/>
      </w:pPr>
    </w:lvl>
  </w:abstractNum>
  <w:abstractNum w:abstractNumId="1" w15:restartNumberingAfterBreak="0">
    <w:nsid w:val="660C383D"/>
    <w:multiLevelType w:val="hybridMultilevel"/>
    <w:tmpl w:val="702A5D68"/>
    <w:lvl w:ilvl="0" w:tplc="4EBAAC82">
      <w:start w:val="1"/>
      <w:numFmt w:val="decimalEnclosedCircle"/>
      <w:lvlText w:val="%1"/>
      <w:lvlJc w:val="left"/>
      <w:pPr>
        <w:ind w:left="564" w:hanging="360"/>
      </w:pPr>
      <w:rPr>
        <w:rFonts w:hint="default"/>
      </w:rPr>
    </w:lvl>
    <w:lvl w:ilvl="1" w:tplc="04090017" w:tentative="1">
      <w:start w:val="1"/>
      <w:numFmt w:val="aiueoFullWidth"/>
      <w:lvlText w:val="(%2)"/>
      <w:lvlJc w:val="left"/>
      <w:pPr>
        <w:ind w:left="1084" w:hanging="440"/>
      </w:pPr>
    </w:lvl>
    <w:lvl w:ilvl="2" w:tplc="04090011" w:tentative="1">
      <w:start w:val="1"/>
      <w:numFmt w:val="decimalEnclosedCircle"/>
      <w:lvlText w:val="%3"/>
      <w:lvlJc w:val="left"/>
      <w:pPr>
        <w:ind w:left="1524" w:hanging="440"/>
      </w:pPr>
    </w:lvl>
    <w:lvl w:ilvl="3" w:tplc="0409000F" w:tentative="1">
      <w:start w:val="1"/>
      <w:numFmt w:val="decimal"/>
      <w:lvlText w:val="%4."/>
      <w:lvlJc w:val="left"/>
      <w:pPr>
        <w:ind w:left="1964" w:hanging="440"/>
      </w:pPr>
    </w:lvl>
    <w:lvl w:ilvl="4" w:tplc="04090017" w:tentative="1">
      <w:start w:val="1"/>
      <w:numFmt w:val="aiueoFullWidth"/>
      <w:lvlText w:val="(%5)"/>
      <w:lvlJc w:val="left"/>
      <w:pPr>
        <w:ind w:left="2404" w:hanging="440"/>
      </w:pPr>
    </w:lvl>
    <w:lvl w:ilvl="5" w:tplc="04090011" w:tentative="1">
      <w:start w:val="1"/>
      <w:numFmt w:val="decimalEnclosedCircle"/>
      <w:lvlText w:val="%6"/>
      <w:lvlJc w:val="left"/>
      <w:pPr>
        <w:ind w:left="2844" w:hanging="440"/>
      </w:pPr>
    </w:lvl>
    <w:lvl w:ilvl="6" w:tplc="0409000F" w:tentative="1">
      <w:start w:val="1"/>
      <w:numFmt w:val="decimal"/>
      <w:lvlText w:val="%7."/>
      <w:lvlJc w:val="left"/>
      <w:pPr>
        <w:ind w:left="3284" w:hanging="440"/>
      </w:pPr>
    </w:lvl>
    <w:lvl w:ilvl="7" w:tplc="04090017" w:tentative="1">
      <w:start w:val="1"/>
      <w:numFmt w:val="aiueoFullWidth"/>
      <w:lvlText w:val="(%8)"/>
      <w:lvlJc w:val="left"/>
      <w:pPr>
        <w:ind w:left="3724" w:hanging="440"/>
      </w:pPr>
    </w:lvl>
    <w:lvl w:ilvl="8" w:tplc="04090011" w:tentative="1">
      <w:start w:val="1"/>
      <w:numFmt w:val="decimalEnclosedCircle"/>
      <w:lvlText w:val="%9"/>
      <w:lvlJc w:val="left"/>
      <w:pPr>
        <w:ind w:left="4164" w:hanging="440"/>
      </w:pPr>
    </w:lvl>
  </w:abstractNum>
  <w:num w:numId="1" w16cid:durableId="1985743083">
    <w:abstractNumId w:val="0"/>
  </w:num>
  <w:num w:numId="2" w16cid:durableId="14376018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proofState w:spelling="clean"/>
  <w:defaultTabStop w:val="840"/>
  <w:drawingGridVerticalSpacing w:val="335"/>
  <w:displayHorizontalDrawingGridEvery w:val="0"/>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6F1"/>
    <w:rsid w:val="00060392"/>
    <w:rsid w:val="00060E2C"/>
    <w:rsid w:val="000B62FE"/>
    <w:rsid w:val="00137456"/>
    <w:rsid w:val="00151A5B"/>
    <w:rsid w:val="00193BA3"/>
    <w:rsid w:val="00206144"/>
    <w:rsid w:val="002318F9"/>
    <w:rsid w:val="00273183"/>
    <w:rsid w:val="002E4B38"/>
    <w:rsid w:val="00346440"/>
    <w:rsid w:val="00365AFF"/>
    <w:rsid w:val="00387EE5"/>
    <w:rsid w:val="003E5735"/>
    <w:rsid w:val="00446781"/>
    <w:rsid w:val="00447EA3"/>
    <w:rsid w:val="004A5290"/>
    <w:rsid w:val="004C30C7"/>
    <w:rsid w:val="0053323A"/>
    <w:rsid w:val="0056775E"/>
    <w:rsid w:val="005974C7"/>
    <w:rsid w:val="005E5598"/>
    <w:rsid w:val="005F397C"/>
    <w:rsid w:val="00636B78"/>
    <w:rsid w:val="00682620"/>
    <w:rsid w:val="006841F9"/>
    <w:rsid w:val="00694C00"/>
    <w:rsid w:val="006F7917"/>
    <w:rsid w:val="007A5B11"/>
    <w:rsid w:val="007F52DC"/>
    <w:rsid w:val="008149C3"/>
    <w:rsid w:val="0082430A"/>
    <w:rsid w:val="00877A7E"/>
    <w:rsid w:val="008B1FD9"/>
    <w:rsid w:val="008E1385"/>
    <w:rsid w:val="00917DC8"/>
    <w:rsid w:val="009236D6"/>
    <w:rsid w:val="00971AFC"/>
    <w:rsid w:val="009E05FD"/>
    <w:rsid w:val="00A37902"/>
    <w:rsid w:val="00A94C0F"/>
    <w:rsid w:val="00AB21D6"/>
    <w:rsid w:val="00B808A7"/>
    <w:rsid w:val="00E56919"/>
    <w:rsid w:val="00ED3DA6"/>
    <w:rsid w:val="00EF5CF8"/>
    <w:rsid w:val="00F246F1"/>
    <w:rsid w:val="00F640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2821066F"/>
  <w15:docId w15:val="{EE7C4F21-DA6A-48B7-8753-DF0CD2B11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775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246F1"/>
    <w:pPr>
      <w:jc w:val="center"/>
    </w:pPr>
  </w:style>
  <w:style w:type="character" w:customStyle="1" w:styleId="a4">
    <w:name w:val="記 (文字)"/>
    <w:basedOn w:val="a0"/>
    <w:link w:val="a3"/>
    <w:uiPriority w:val="99"/>
    <w:rsid w:val="00F246F1"/>
  </w:style>
  <w:style w:type="paragraph" w:styleId="a5">
    <w:name w:val="Closing"/>
    <w:basedOn w:val="a"/>
    <w:link w:val="a6"/>
    <w:uiPriority w:val="99"/>
    <w:unhideWhenUsed/>
    <w:rsid w:val="00F246F1"/>
    <w:pPr>
      <w:jc w:val="right"/>
    </w:pPr>
  </w:style>
  <w:style w:type="character" w:customStyle="1" w:styleId="a6">
    <w:name w:val="結語 (文字)"/>
    <w:basedOn w:val="a0"/>
    <w:link w:val="a5"/>
    <w:uiPriority w:val="99"/>
    <w:rsid w:val="00F246F1"/>
  </w:style>
  <w:style w:type="paragraph" w:styleId="a7">
    <w:name w:val="header"/>
    <w:basedOn w:val="a"/>
    <w:link w:val="a8"/>
    <w:uiPriority w:val="99"/>
    <w:unhideWhenUsed/>
    <w:rsid w:val="008149C3"/>
    <w:pPr>
      <w:tabs>
        <w:tab w:val="center" w:pos="4252"/>
        <w:tab w:val="right" w:pos="8504"/>
      </w:tabs>
      <w:snapToGrid w:val="0"/>
    </w:pPr>
  </w:style>
  <w:style w:type="character" w:customStyle="1" w:styleId="a8">
    <w:name w:val="ヘッダー (文字)"/>
    <w:basedOn w:val="a0"/>
    <w:link w:val="a7"/>
    <w:uiPriority w:val="99"/>
    <w:rsid w:val="008149C3"/>
  </w:style>
  <w:style w:type="paragraph" w:styleId="a9">
    <w:name w:val="footer"/>
    <w:basedOn w:val="a"/>
    <w:link w:val="aa"/>
    <w:uiPriority w:val="99"/>
    <w:unhideWhenUsed/>
    <w:rsid w:val="008149C3"/>
    <w:pPr>
      <w:tabs>
        <w:tab w:val="center" w:pos="4252"/>
        <w:tab w:val="right" w:pos="8504"/>
      </w:tabs>
      <w:snapToGrid w:val="0"/>
    </w:pPr>
  </w:style>
  <w:style w:type="character" w:customStyle="1" w:styleId="aa">
    <w:name w:val="フッター (文字)"/>
    <w:basedOn w:val="a0"/>
    <w:link w:val="a9"/>
    <w:uiPriority w:val="99"/>
    <w:rsid w:val="008149C3"/>
  </w:style>
  <w:style w:type="paragraph" w:styleId="ab">
    <w:name w:val="List Paragraph"/>
    <w:basedOn w:val="a"/>
    <w:uiPriority w:val="34"/>
    <w:qFormat/>
    <w:rsid w:val="005E559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2</Pages>
  <Words>246</Words>
  <Characters>1405</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軽井沢町</dc:creator>
  <cp:lastModifiedBy>矢ヶ崎奨</cp:lastModifiedBy>
  <cp:revision>12</cp:revision>
  <cp:lastPrinted>2015-11-19T06:23:00Z</cp:lastPrinted>
  <dcterms:created xsi:type="dcterms:W3CDTF">2018-10-21T02:40:00Z</dcterms:created>
  <dcterms:modified xsi:type="dcterms:W3CDTF">2026-01-22T07:20:00Z</dcterms:modified>
</cp:coreProperties>
</file>