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704" w:rsidRPr="00C53C23" w:rsidRDefault="00C53C23" w:rsidP="00C53C23">
      <w:pPr>
        <w:jc w:val="center"/>
        <w:rPr>
          <w:b/>
          <w:sz w:val="28"/>
          <w:szCs w:val="28"/>
        </w:rPr>
      </w:pPr>
      <w:r w:rsidRPr="00C53C23">
        <w:rPr>
          <w:rFonts w:hint="eastAsia"/>
          <w:b/>
          <w:sz w:val="28"/>
          <w:szCs w:val="28"/>
        </w:rPr>
        <w:t>平成</w:t>
      </w:r>
      <w:r w:rsidRPr="00C53C23">
        <w:rPr>
          <w:rFonts w:hint="eastAsia"/>
          <w:b/>
          <w:sz w:val="28"/>
          <w:szCs w:val="28"/>
        </w:rPr>
        <w:t>30</w:t>
      </w:r>
      <w:r w:rsidRPr="00C53C23">
        <w:rPr>
          <w:rFonts w:hint="eastAsia"/>
          <w:b/>
          <w:sz w:val="28"/>
          <w:szCs w:val="28"/>
        </w:rPr>
        <w:t>年度　町有地売払い　一般競争入札注意書</w:t>
      </w:r>
    </w:p>
    <w:p w:rsidR="00C53C23" w:rsidRDefault="00C53C23" w:rsidP="008F5114">
      <w:r>
        <w:rPr>
          <w:rFonts w:hint="eastAsia"/>
        </w:rPr>
        <w:t>入札参加者は、本入札注意書及び町有</w:t>
      </w:r>
      <w:r w:rsidR="00A9743E">
        <w:rPr>
          <w:rFonts w:hint="eastAsia"/>
        </w:rPr>
        <w:t>地</w:t>
      </w:r>
      <w:r>
        <w:rPr>
          <w:rFonts w:hint="eastAsia"/>
        </w:rPr>
        <w:t>売買契約書を熟読</w:t>
      </w:r>
      <w:r w:rsidR="00782940">
        <w:rPr>
          <w:rFonts w:hint="eastAsia"/>
        </w:rPr>
        <w:t>の</w:t>
      </w:r>
      <w:r>
        <w:rPr>
          <w:rFonts w:hint="eastAsia"/>
        </w:rPr>
        <w:t>上、入札してください。</w:t>
      </w:r>
    </w:p>
    <w:p w:rsidR="00C53C23" w:rsidRDefault="00C53C23"/>
    <w:p w:rsidR="00C53C23" w:rsidRDefault="00C53C23">
      <w:pPr>
        <w:rPr>
          <w:b/>
        </w:rPr>
      </w:pPr>
      <w:r>
        <w:rPr>
          <w:rFonts w:hint="eastAsia"/>
        </w:rPr>
        <w:t>１</w:t>
      </w:r>
      <w:r w:rsidRPr="00C53C23">
        <w:rPr>
          <w:rFonts w:hint="eastAsia"/>
          <w:b/>
        </w:rPr>
        <w:t>.</w:t>
      </w:r>
      <w:r w:rsidRPr="00C53C23">
        <w:rPr>
          <w:rFonts w:hint="eastAsia"/>
          <w:b/>
        </w:rPr>
        <w:t xml:space="preserve">　一般競争入札とは</w:t>
      </w:r>
    </w:p>
    <w:p w:rsidR="00C53C23" w:rsidRDefault="00C53C23">
      <w:r>
        <w:rPr>
          <w:rFonts w:hint="eastAsia"/>
        </w:rPr>
        <w:t xml:space="preserve">　町があらかじめ決めた予定価格以上で、最も高い価格を付けた方に売却する方法です。</w:t>
      </w:r>
    </w:p>
    <w:p w:rsidR="00C53C23" w:rsidRPr="00C53C23" w:rsidRDefault="00C53C23"/>
    <w:p w:rsidR="00C53C23" w:rsidRDefault="00C53C23">
      <w:pPr>
        <w:rPr>
          <w:b/>
        </w:rPr>
      </w:pPr>
      <w:r>
        <w:rPr>
          <w:rFonts w:hint="eastAsia"/>
          <w:b/>
        </w:rPr>
        <w:t>２</w:t>
      </w:r>
      <w:r>
        <w:rPr>
          <w:rFonts w:hint="eastAsia"/>
          <w:b/>
        </w:rPr>
        <w:t>.</w:t>
      </w:r>
      <w:r>
        <w:rPr>
          <w:rFonts w:hint="eastAsia"/>
          <w:b/>
        </w:rPr>
        <w:t xml:space="preserve">　入札参加資格</w:t>
      </w:r>
    </w:p>
    <w:p w:rsidR="00C53C23" w:rsidRDefault="00C53C23">
      <w:r>
        <w:rPr>
          <w:rFonts w:hint="eastAsia"/>
        </w:rPr>
        <w:t xml:space="preserve">　</w:t>
      </w:r>
      <w:r w:rsidR="00224C3F">
        <w:rPr>
          <w:rFonts w:hint="eastAsia"/>
        </w:rPr>
        <w:t>（１）</w:t>
      </w:r>
      <w:r>
        <w:rPr>
          <w:rFonts w:hint="eastAsia"/>
        </w:rPr>
        <w:t xml:space="preserve">　税に滞納がない方</w:t>
      </w:r>
      <w:r>
        <w:rPr>
          <w:rFonts w:hint="eastAsia"/>
        </w:rPr>
        <w:t>(</w:t>
      </w:r>
      <w:r>
        <w:rPr>
          <w:rFonts w:hint="eastAsia"/>
        </w:rPr>
        <w:t>住民登録地・御代田町</w:t>
      </w:r>
      <w:r>
        <w:rPr>
          <w:rFonts w:hint="eastAsia"/>
        </w:rPr>
        <w:t>)</w:t>
      </w:r>
    </w:p>
    <w:p w:rsidR="00C53C23" w:rsidRDefault="00C53C23">
      <w:r>
        <w:rPr>
          <w:rFonts w:hint="eastAsia"/>
        </w:rPr>
        <w:t xml:space="preserve">　</w:t>
      </w:r>
      <w:r w:rsidR="00224C3F">
        <w:rPr>
          <w:rFonts w:hint="eastAsia"/>
        </w:rPr>
        <w:t>（２）</w:t>
      </w:r>
      <w:r>
        <w:rPr>
          <w:rFonts w:hint="eastAsia"/>
        </w:rPr>
        <w:t xml:space="preserve">　日本国内に在住する方</w:t>
      </w:r>
    </w:p>
    <w:p w:rsidR="00C53C23" w:rsidRPr="00C43ACF" w:rsidRDefault="00C53C23">
      <w:pPr>
        <w:rPr>
          <w:u w:val="single"/>
        </w:rPr>
      </w:pPr>
      <w:r>
        <w:rPr>
          <w:rFonts w:hint="eastAsia"/>
        </w:rPr>
        <w:t xml:space="preserve">　</w:t>
      </w:r>
      <w:r w:rsidR="00224C3F" w:rsidRPr="00C43ACF">
        <w:rPr>
          <w:rFonts w:hint="eastAsia"/>
          <w:u w:val="single"/>
        </w:rPr>
        <w:t>（３）</w:t>
      </w:r>
      <w:r w:rsidRPr="00C43ACF">
        <w:rPr>
          <w:rFonts w:hint="eastAsia"/>
          <w:u w:val="single"/>
        </w:rPr>
        <w:t xml:space="preserve">　その他、別紙</w:t>
      </w:r>
      <w:r w:rsidR="0033357B" w:rsidRPr="00C43ACF">
        <w:rPr>
          <w:rFonts w:hint="eastAsia"/>
          <w:u w:val="single"/>
        </w:rPr>
        <w:t>誓約書</w:t>
      </w:r>
      <w:r w:rsidRPr="00C43ACF">
        <w:rPr>
          <w:rFonts w:hint="eastAsia"/>
          <w:u w:val="single"/>
        </w:rPr>
        <w:t>のとおり</w:t>
      </w:r>
    </w:p>
    <w:p w:rsidR="00C53C23" w:rsidRPr="00C53C23" w:rsidRDefault="00C53C23"/>
    <w:p w:rsidR="00C53C23" w:rsidRDefault="00C53C23">
      <w:pPr>
        <w:rPr>
          <w:b/>
        </w:rPr>
      </w:pPr>
      <w:r>
        <w:rPr>
          <w:rFonts w:hint="eastAsia"/>
          <w:b/>
        </w:rPr>
        <w:t>３</w:t>
      </w:r>
      <w:r>
        <w:rPr>
          <w:rFonts w:hint="eastAsia"/>
          <w:b/>
        </w:rPr>
        <w:t>.</w:t>
      </w:r>
      <w:r>
        <w:rPr>
          <w:rFonts w:hint="eastAsia"/>
          <w:b/>
        </w:rPr>
        <w:t xml:space="preserve">　入札参加申込</w:t>
      </w:r>
    </w:p>
    <w:p w:rsidR="00C53C23" w:rsidRDefault="00C53C23">
      <w:r>
        <w:rPr>
          <w:rFonts w:hint="eastAsia"/>
        </w:rPr>
        <w:t xml:space="preserve">　企画財政課財政係で受け取るか、町ホームページからダウンロード・印刷できます。</w:t>
      </w:r>
    </w:p>
    <w:p w:rsidR="00C53C23" w:rsidRDefault="00C53C23">
      <w:pPr>
        <w:rPr>
          <w:b/>
          <w:u w:val="single"/>
        </w:rPr>
      </w:pPr>
      <w:r>
        <w:rPr>
          <w:rFonts w:hint="eastAsia"/>
        </w:rPr>
        <w:t xml:space="preserve">　</w:t>
      </w:r>
      <w:r w:rsidRPr="00C53C23">
        <w:rPr>
          <w:rFonts w:hint="eastAsia"/>
          <w:u w:val="single"/>
        </w:rPr>
        <w:t>入札参加者は、</w:t>
      </w:r>
      <w:r w:rsidRPr="00C53C23">
        <w:rPr>
          <w:rFonts w:hint="eastAsia"/>
          <w:b/>
          <w:u w:val="single"/>
        </w:rPr>
        <w:t>平成３０年</w:t>
      </w:r>
      <w:r w:rsidR="00762C40">
        <w:rPr>
          <w:rFonts w:hint="eastAsia"/>
          <w:b/>
          <w:u w:val="single"/>
        </w:rPr>
        <w:t>１１</w:t>
      </w:r>
      <w:r w:rsidR="00D51CEF">
        <w:rPr>
          <w:rFonts w:hint="eastAsia"/>
          <w:b/>
          <w:u w:val="single"/>
        </w:rPr>
        <w:t>月</w:t>
      </w:r>
      <w:r w:rsidR="00762C40">
        <w:rPr>
          <w:rFonts w:hint="eastAsia"/>
          <w:b/>
          <w:u w:val="single"/>
        </w:rPr>
        <w:t>２０</w:t>
      </w:r>
      <w:r w:rsidR="00D51CEF">
        <w:rPr>
          <w:rFonts w:hint="eastAsia"/>
          <w:b/>
          <w:u w:val="single"/>
        </w:rPr>
        <w:t>日</w:t>
      </w:r>
      <w:r w:rsidR="00A30EE4">
        <w:rPr>
          <w:rFonts w:hint="eastAsia"/>
          <w:b/>
          <w:u w:val="single"/>
        </w:rPr>
        <w:t>（</w:t>
      </w:r>
      <w:r w:rsidR="00762C40">
        <w:rPr>
          <w:rFonts w:hint="eastAsia"/>
          <w:b/>
          <w:u w:val="single"/>
        </w:rPr>
        <w:t>火</w:t>
      </w:r>
      <w:r w:rsidR="00A30EE4">
        <w:rPr>
          <w:rFonts w:hint="eastAsia"/>
          <w:b/>
          <w:u w:val="single"/>
        </w:rPr>
        <w:t>）</w:t>
      </w:r>
      <w:r w:rsidRPr="00C53C23">
        <w:rPr>
          <w:rFonts w:hint="eastAsia"/>
          <w:b/>
          <w:u w:val="single"/>
        </w:rPr>
        <w:t>まで</w:t>
      </w:r>
      <w:r w:rsidRPr="00C53C23">
        <w:rPr>
          <w:rFonts w:hint="eastAsia"/>
          <w:u w:val="single"/>
        </w:rPr>
        <w:t>に「町有地一般競争入札参加申請書</w:t>
      </w:r>
      <w:r w:rsidRPr="00C53C23">
        <w:rPr>
          <w:rFonts w:hint="eastAsia"/>
          <w:u w:val="single"/>
        </w:rPr>
        <w:t>(</w:t>
      </w:r>
      <w:r w:rsidRPr="00C53C23">
        <w:rPr>
          <w:rFonts w:hint="eastAsia"/>
          <w:u w:val="single"/>
        </w:rPr>
        <w:t>様式１</w:t>
      </w:r>
      <w:r w:rsidRPr="00C53C23">
        <w:rPr>
          <w:rFonts w:hint="eastAsia"/>
          <w:u w:val="single"/>
        </w:rPr>
        <w:t>)</w:t>
      </w:r>
      <w:r w:rsidRPr="00C53C23">
        <w:rPr>
          <w:rFonts w:hint="eastAsia"/>
          <w:u w:val="single"/>
        </w:rPr>
        <w:t>」に下記書類を添付の上、提出してください。</w:t>
      </w:r>
      <w:r w:rsidRPr="00C53C23">
        <w:rPr>
          <w:rFonts w:hint="eastAsia"/>
          <w:b/>
          <w:u w:val="single"/>
        </w:rPr>
        <w:t>(</w:t>
      </w:r>
      <w:r w:rsidRPr="00C53C23">
        <w:rPr>
          <w:rFonts w:hint="eastAsia"/>
          <w:b/>
          <w:u w:val="single"/>
        </w:rPr>
        <w:t>提出期限必着</w:t>
      </w:r>
      <w:r w:rsidRPr="00C53C23">
        <w:rPr>
          <w:rFonts w:hint="eastAsia"/>
          <w:b/>
          <w:u w:val="single"/>
        </w:rPr>
        <w:t>)</w:t>
      </w:r>
    </w:p>
    <w:p w:rsidR="0033357B" w:rsidRDefault="0033357B">
      <w:r w:rsidRPr="0033357B">
        <w:rPr>
          <w:rFonts w:hint="eastAsia"/>
        </w:rPr>
        <w:t xml:space="preserve">　提出書類には</w:t>
      </w:r>
      <w:r>
        <w:rPr>
          <w:rFonts w:hint="eastAsia"/>
        </w:rPr>
        <w:t>、印鑑証明書の印鑑</w:t>
      </w:r>
      <w:r>
        <w:rPr>
          <w:rFonts w:hint="eastAsia"/>
        </w:rPr>
        <w:t>(</w:t>
      </w:r>
      <w:r>
        <w:rPr>
          <w:rFonts w:hint="eastAsia"/>
        </w:rPr>
        <w:t>実印</w:t>
      </w:r>
      <w:r>
        <w:rPr>
          <w:rFonts w:hint="eastAsia"/>
        </w:rPr>
        <w:t>)</w:t>
      </w:r>
      <w:r>
        <w:rPr>
          <w:rFonts w:hint="eastAsia"/>
        </w:rPr>
        <w:t>を使用してください。</w:t>
      </w:r>
    </w:p>
    <w:p w:rsidR="0033357B" w:rsidRDefault="0033357B"/>
    <w:p w:rsidR="0033357B" w:rsidRDefault="0033357B">
      <w:r>
        <w:rPr>
          <w:rFonts w:hint="eastAsia"/>
        </w:rPr>
        <w:t xml:space="preserve">　【添付書類】</w:t>
      </w:r>
    </w:p>
    <w:p w:rsidR="0033357B" w:rsidRDefault="0033357B">
      <w:r>
        <w:rPr>
          <w:rFonts w:hint="eastAsia"/>
        </w:rPr>
        <w:t xml:space="preserve">　</w:t>
      </w:r>
      <w:r w:rsidR="00224C3F">
        <w:rPr>
          <w:rFonts w:hint="eastAsia"/>
        </w:rPr>
        <w:t>（１）</w:t>
      </w:r>
      <w:r>
        <w:rPr>
          <w:rFonts w:hint="eastAsia"/>
        </w:rPr>
        <w:t xml:space="preserve">　誓約書</w:t>
      </w:r>
    </w:p>
    <w:p w:rsidR="0033357B" w:rsidRDefault="0033357B">
      <w:r>
        <w:rPr>
          <w:rFonts w:hint="eastAsia"/>
        </w:rPr>
        <w:t xml:space="preserve">　</w:t>
      </w:r>
      <w:r w:rsidR="00224C3F">
        <w:rPr>
          <w:rFonts w:hint="eastAsia"/>
        </w:rPr>
        <w:t>（２）</w:t>
      </w:r>
      <w:r>
        <w:rPr>
          <w:rFonts w:hint="eastAsia"/>
        </w:rPr>
        <w:t xml:space="preserve">　住民票抄本</w:t>
      </w:r>
      <w:r>
        <w:rPr>
          <w:rFonts w:hint="eastAsia"/>
        </w:rPr>
        <w:t>(</w:t>
      </w:r>
      <w:r>
        <w:rPr>
          <w:rFonts w:hint="eastAsia"/>
        </w:rPr>
        <w:t>外国人の方は外国人登録原票記載事項証明書</w:t>
      </w:r>
      <w:r>
        <w:rPr>
          <w:rFonts w:hint="eastAsia"/>
        </w:rPr>
        <w:t>)</w:t>
      </w:r>
      <w:r>
        <w:rPr>
          <w:rFonts w:hint="eastAsia"/>
        </w:rPr>
        <w:t xml:space="preserve">　※写し可能</w:t>
      </w:r>
    </w:p>
    <w:p w:rsidR="0033357B" w:rsidRDefault="0033357B">
      <w:r>
        <w:rPr>
          <w:rFonts w:hint="eastAsia"/>
        </w:rPr>
        <w:t xml:space="preserve">　</w:t>
      </w:r>
      <w:r w:rsidR="00224C3F">
        <w:rPr>
          <w:rFonts w:hint="eastAsia"/>
        </w:rPr>
        <w:t>（３）</w:t>
      </w:r>
      <w:r>
        <w:rPr>
          <w:rFonts w:hint="eastAsia"/>
        </w:rPr>
        <w:t xml:space="preserve">　印鑑証明書・使用印鑑届</w:t>
      </w:r>
      <w:r>
        <w:rPr>
          <w:rFonts w:hint="eastAsia"/>
        </w:rPr>
        <w:t>(</w:t>
      </w:r>
      <w:r>
        <w:rPr>
          <w:rFonts w:hint="eastAsia"/>
        </w:rPr>
        <w:t>発行から３ヵ月以内のもの</w:t>
      </w:r>
      <w:r>
        <w:rPr>
          <w:rFonts w:hint="eastAsia"/>
        </w:rPr>
        <w:t>)</w:t>
      </w:r>
      <w:r>
        <w:rPr>
          <w:rFonts w:hint="eastAsia"/>
        </w:rPr>
        <w:t xml:space="preserve">　※写し可能</w:t>
      </w:r>
    </w:p>
    <w:p w:rsidR="0033357B" w:rsidRDefault="0033357B">
      <w:r>
        <w:rPr>
          <w:rFonts w:hint="eastAsia"/>
        </w:rPr>
        <w:t xml:space="preserve">　</w:t>
      </w:r>
      <w:r w:rsidR="00224C3F">
        <w:rPr>
          <w:rFonts w:hint="eastAsia"/>
        </w:rPr>
        <w:t>（４）</w:t>
      </w:r>
      <w:r>
        <w:rPr>
          <w:rFonts w:hint="eastAsia"/>
        </w:rPr>
        <w:t xml:space="preserve">　住民登録地の平成</w:t>
      </w:r>
      <w:r>
        <w:rPr>
          <w:rFonts w:hint="eastAsia"/>
        </w:rPr>
        <w:t>30</w:t>
      </w:r>
      <w:r>
        <w:rPr>
          <w:rFonts w:hint="eastAsia"/>
        </w:rPr>
        <w:t>年度納税証明書</w:t>
      </w:r>
    </w:p>
    <w:p w:rsidR="0033357B" w:rsidRPr="0033357B" w:rsidRDefault="0033357B">
      <w:pPr>
        <w:rPr>
          <w:u w:val="single"/>
        </w:rPr>
      </w:pPr>
      <w:r>
        <w:rPr>
          <w:rFonts w:hint="eastAsia"/>
        </w:rPr>
        <w:t xml:space="preserve">　</w:t>
      </w:r>
      <w:r w:rsidRPr="0033357B">
        <w:rPr>
          <w:rFonts w:hint="eastAsia"/>
          <w:u w:val="single"/>
        </w:rPr>
        <w:t>※落札者には契約時に</w:t>
      </w:r>
      <w:r w:rsidRPr="0033357B">
        <w:rPr>
          <w:rFonts w:hint="eastAsia"/>
          <w:u w:val="single"/>
        </w:rPr>
        <w:t>(</w:t>
      </w:r>
      <w:r w:rsidRPr="0033357B">
        <w:rPr>
          <w:rFonts w:hint="eastAsia"/>
          <w:u w:val="single"/>
        </w:rPr>
        <w:t>２</w:t>
      </w:r>
      <w:r w:rsidRPr="0033357B">
        <w:rPr>
          <w:rFonts w:hint="eastAsia"/>
          <w:u w:val="single"/>
        </w:rPr>
        <w:t>)(</w:t>
      </w:r>
      <w:r w:rsidRPr="0033357B">
        <w:rPr>
          <w:rFonts w:hint="eastAsia"/>
          <w:u w:val="single"/>
        </w:rPr>
        <w:t>３</w:t>
      </w:r>
      <w:r w:rsidRPr="0033357B">
        <w:rPr>
          <w:rFonts w:hint="eastAsia"/>
          <w:u w:val="single"/>
        </w:rPr>
        <w:t>)</w:t>
      </w:r>
      <w:r w:rsidRPr="0033357B">
        <w:rPr>
          <w:rFonts w:hint="eastAsia"/>
          <w:u w:val="single"/>
        </w:rPr>
        <w:t>の原本を町へ提出していただきます。</w:t>
      </w:r>
    </w:p>
    <w:p w:rsidR="0033357B" w:rsidRDefault="0033357B"/>
    <w:p w:rsidR="0033357B" w:rsidRPr="0033357B" w:rsidRDefault="0033357B">
      <w:pPr>
        <w:rPr>
          <w:b/>
        </w:rPr>
      </w:pPr>
      <w:r w:rsidRPr="0033357B">
        <w:rPr>
          <w:rFonts w:hint="eastAsia"/>
          <w:b/>
        </w:rPr>
        <w:t>４</w:t>
      </w:r>
      <w:r w:rsidRPr="0033357B">
        <w:rPr>
          <w:rFonts w:hint="eastAsia"/>
          <w:b/>
        </w:rPr>
        <w:t>.</w:t>
      </w:r>
      <w:r w:rsidRPr="0033357B">
        <w:rPr>
          <w:rFonts w:hint="eastAsia"/>
          <w:b/>
        </w:rPr>
        <w:t xml:space="preserve">　入札保証金</w:t>
      </w:r>
    </w:p>
    <w:p w:rsidR="00C53C23" w:rsidRDefault="00C53C23">
      <w:pPr>
        <w:rPr>
          <w:b/>
        </w:rPr>
      </w:pPr>
    </w:p>
    <w:tbl>
      <w:tblPr>
        <w:tblStyle w:val="a3"/>
        <w:tblW w:w="0" w:type="auto"/>
        <w:tblLook w:val="04A0" w:firstRow="1" w:lastRow="0" w:firstColumn="1" w:lastColumn="0" w:noHBand="0" w:noVBand="1"/>
      </w:tblPr>
      <w:tblGrid>
        <w:gridCol w:w="703"/>
        <w:gridCol w:w="3687"/>
        <w:gridCol w:w="1417"/>
        <w:gridCol w:w="1418"/>
        <w:gridCol w:w="1269"/>
      </w:tblGrid>
      <w:tr w:rsidR="002E688C" w:rsidRPr="002E688C" w:rsidTr="007C0FF1">
        <w:tc>
          <w:tcPr>
            <w:tcW w:w="703" w:type="dxa"/>
          </w:tcPr>
          <w:p w:rsidR="002E688C" w:rsidRPr="002E688C" w:rsidRDefault="002E688C" w:rsidP="002E688C">
            <w:pPr>
              <w:jc w:val="center"/>
            </w:pPr>
            <w:r w:rsidRPr="002E688C">
              <w:rPr>
                <w:rFonts w:hint="eastAsia"/>
              </w:rPr>
              <w:t>物件番号</w:t>
            </w:r>
          </w:p>
        </w:tc>
        <w:tc>
          <w:tcPr>
            <w:tcW w:w="3687" w:type="dxa"/>
            <w:vAlign w:val="center"/>
          </w:tcPr>
          <w:p w:rsidR="002E688C" w:rsidRPr="002E688C" w:rsidRDefault="002E688C" w:rsidP="002E688C">
            <w:pPr>
              <w:jc w:val="center"/>
            </w:pPr>
            <w:r w:rsidRPr="002E688C">
              <w:rPr>
                <w:rFonts w:hint="eastAsia"/>
              </w:rPr>
              <w:t>所</w:t>
            </w:r>
            <w:r w:rsidR="00782A35">
              <w:rPr>
                <w:rFonts w:hint="eastAsia"/>
              </w:rPr>
              <w:t xml:space="preserve">　　</w:t>
            </w:r>
            <w:r w:rsidRPr="002E688C">
              <w:rPr>
                <w:rFonts w:hint="eastAsia"/>
              </w:rPr>
              <w:t>在</w:t>
            </w:r>
            <w:r w:rsidR="00782A35">
              <w:rPr>
                <w:rFonts w:hint="eastAsia"/>
              </w:rPr>
              <w:t xml:space="preserve">　　</w:t>
            </w:r>
            <w:r w:rsidRPr="002E688C">
              <w:rPr>
                <w:rFonts w:hint="eastAsia"/>
              </w:rPr>
              <w:t>地</w:t>
            </w:r>
          </w:p>
        </w:tc>
        <w:tc>
          <w:tcPr>
            <w:tcW w:w="1417" w:type="dxa"/>
            <w:vAlign w:val="center"/>
          </w:tcPr>
          <w:p w:rsidR="002E688C" w:rsidRPr="002E688C" w:rsidRDefault="002E688C" w:rsidP="002E688C">
            <w:pPr>
              <w:jc w:val="center"/>
            </w:pPr>
            <w:r w:rsidRPr="002E688C">
              <w:rPr>
                <w:rFonts w:hint="eastAsia"/>
              </w:rPr>
              <w:t>実測面積</w:t>
            </w:r>
            <w:r w:rsidRPr="002E688C">
              <w:rPr>
                <w:rFonts w:hint="eastAsia"/>
              </w:rPr>
              <w:t>(</w:t>
            </w:r>
            <w:r w:rsidRPr="002E688C">
              <w:rPr>
                <w:rFonts w:hint="eastAsia"/>
              </w:rPr>
              <w:t>㎡</w:t>
            </w:r>
            <w:r w:rsidRPr="002E688C">
              <w:rPr>
                <w:rFonts w:hint="eastAsia"/>
              </w:rPr>
              <w:t>)</w:t>
            </w:r>
          </w:p>
        </w:tc>
        <w:tc>
          <w:tcPr>
            <w:tcW w:w="1418" w:type="dxa"/>
            <w:vAlign w:val="center"/>
          </w:tcPr>
          <w:p w:rsidR="002E688C" w:rsidRPr="002E688C" w:rsidRDefault="002E688C" w:rsidP="002E688C">
            <w:pPr>
              <w:jc w:val="center"/>
            </w:pPr>
            <w:r w:rsidRPr="002E688C">
              <w:rPr>
                <w:rFonts w:hint="eastAsia"/>
              </w:rPr>
              <w:t>予定価格</w:t>
            </w:r>
            <w:r w:rsidRPr="002E688C">
              <w:rPr>
                <w:rFonts w:hint="eastAsia"/>
              </w:rPr>
              <w:t>(</w:t>
            </w:r>
            <w:r w:rsidRPr="002E688C">
              <w:rPr>
                <w:rFonts w:hint="eastAsia"/>
              </w:rPr>
              <w:t>円</w:t>
            </w:r>
            <w:r w:rsidRPr="002E688C">
              <w:rPr>
                <w:rFonts w:hint="eastAsia"/>
              </w:rPr>
              <w:t>)</w:t>
            </w:r>
          </w:p>
        </w:tc>
        <w:tc>
          <w:tcPr>
            <w:tcW w:w="1269" w:type="dxa"/>
            <w:vAlign w:val="center"/>
          </w:tcPr>
          <w:p w:rsidR="002E688C" w:rsidRPr="002E688C" w:rsidRDefault="002E688C" w:rsidP="002E688C">
            <w:pPr>
              <w:jc w:val="center"/>
            </w:pPr>
            <w:r w:rsidRPr="002E688C">
              <w:rPr>
                <w:rFonts w:hint="eastAsia"/>
              </w:rPr>
              <w:t>入札保証金</w:t>
            </w:r>
            <w:r w:rsidRPr="002E688C">
              <w:rPr>
                <w:rFonts w:hint="eastAsia"/>
              </w:rPr>
              <w:t>(</w:t>
            </w:r>
            <w:r w:rsidRPr="002E688C">
              <w:rPr>
                <w:rFonts w:hint="eastAsia"/>
              </w:rPr>
              <w:t>円</w:t>
            </w:r>
            <w:r w:rsidRPr="002E688C">
              <w:rPr>
                <w:rFonts w:hint="eastAsia"/>
              </w:rPr>
              <w:t>)</w:t>
            </w:r>
          </w:p>
        </w:tc>
      </w:tr>
      <w:tr w:rsidR="002E688C" w:rsidRPr="002E688C" w:rsidTr="007C0FF1">
        <w:tc>
          <w:tcPr>
            <w:tcW w:w="703" w:type="dxa"/>
          </w:tcPr>
          <w:p w:rsidR="002E688C" w:rsidRPr="002E688C" w:rsidRDefault="002E688C" w:rsidP="002E688C">
            <w:pPr>
              <w:jc w:val="center"/>
            </w:pPr>
            <w:r>
              <w:rPr>
                <w:rFonts w:hint="eastAsia"/>
              </w:rPr>
              <w:t>18-1</w:t>
            </w:r>
          </w:p>
        </w:tc>
        <w:tc>
          <w:tcPr>
            <w:tcW w:w="3687" w:type="dxa"/>
          </w:tcPr>
          <w:p w:rsidR="002E688C" w:rsidRPr="007842C4" w:rsidRDefault="002E688C">
            <w:r w:rsidRPr="007842C4">
              <w:rPr>
                <w:rFonts w:hint="eastAsia"/>
              </w:rPr>
              <w:t>大字御代田字休ヶ原</w:t>
            </w:r>
            <w:r w:rsidRPr="007842C4">
              <w:rPr>
                <w:rFonts w:hint="eastAsia"/>
              </w:rPr>
              <w:t>2714</w:t>
            </w:r>
            <w:r w:rsidRPr="007842C4">
              <w:rPr>
                <w:rFonts w:hint="eastAsia"/>
              </w:rPr>
              <w:t>番地</w:t>
            </w:r>
            <w:r w:rsidRPr="007842C4">
              <w:rPr>
                <w:rFonts w:hint="eastAsia"/>
              </w:rPr>
              <w:t>145</w:t>
            </w:r>
          </w:p>
        </w:tc>
        <w:tc>
          <w:tcPr>
            <w:tcW w:w="1417" w:type="dxa"/>
          </w:tcPr>
          <w:p w:rsidR="002E688C" w:rsidRPr="007C0FF1" w:rsidRDefault="007842C4" w:rsidP="007C0FF1">
            <w:pPr>
              <w:jc w:val="right"/>
            </w:pPr>
            <w:r w:rsidRPr="007C0FF1">
              <w:rPr>
                <w:rFonts w:hint="eastAsia"/>
              </w:rPr>
              <w:t>318.80</w:t>
            </w:r>
          </w:p>
        </w:tc>
        <w:tc>
          <w:tcPr>
            <w:tcW w:w="1418" w:type="dxa"/>
          </w:tcPr>
          <w:p w:rsidR="002E688C" w:rsidRPr="007C0FF1" w:rsidRDefault="007842C4" w:rsidP="007C0FF1">
            <w:pPr>
              <w:jc w:val="right"/>
            </w:pPr>
            <w:r w:rsidRPr="007C0FF1">
              <w:rPr>
                <w:rFonts w:hint="eastAsia"/>
              </w:rPr>
              <w:t>6,700,000</w:t>
            </w:r>
          </w:p>
        </w:tc>
        <w:tc>
          <w:tcPr>
            <w:tcW w:w="1269" w:type="dxa"/>
          </w:tcPr>
          <w:p w:rsidR="002E688C" w:rsidRPr="007C0FF1" w:rsidRDefault="007842C4" w:rsidP="007C0FF1">
            <w:pPr>
              <w:jc w:val="right"/>
            </w:pPr>
            <w:r w:rsidRPr="007C0FF1">
              <w:rPr>
                <w:rFonts w:hint="eastAsia"/>
              </w:rPr>
              <w:t>335,000</w:t>
            </w:r>
          </w:p>
        </w:tc>
      </w:tr>
      <w:tr w:rsidR="002E688C" w:rsidRPr="002E688C" w:rsidTr="007C0FF1">
        <w:tc>
          <w:tcPr>
            <w:tcW w:w="703" w:type="dxa"/>
          </w:tcPr>
          <w:p w:rsidR="002E688C" w:rsidRPr="002E688C" w:rsidRDefault="002E688C" w:rsidP="002E688C">
            <w:pPr>
              <w:jc w:val="center"/>
            </w:pPr>
            <w:r>
              <w:rPr>
                <w:rFonts w:hint="eastAsia"/>
              </w:rPr>
              <w:t>18-2</w:t>
            </w:r>
          </w:p>
        </w:tc>
        <w:tc>
          <w:tcPr>
            <w:tcW w:w="3687" w:type="dxa"/>
          </w:tcPr>
          <w:p w:rsidR="002E688C" w:rsidRPr="007842C4" w:rsidRDefault="002E688C">
            <w:r w:rsidRPr="007842C4">
              <w:rPr>
                <w:rFonts w:hint="eastAsia"/>
              </w:rPr>
              <w:t>大字御代田字休ヶ原</w:t>
            </w:r>
            <w:r w:rsidRPr="007842C4">
              <w:rPr>
                <w:rFonts w:hint="eastAsia"/>
              </w:rPr>
              <w:t>2714</w:t>
            </w:r>
            <w:r w:rsidRPr="007842C4">
              <w:rPr>
                <w:rFonts w:hint="eastAsia"/>
              </w:rPr>
              <w:t>番地</w:t>
            </w:r>
            <w:r w:rsidRPr="007842C4">
              <w:rPr>
                <w:rFonts w:hint="eastAsia"/>
              </w:rPr>
              <w:t>146</w:t>
            </w:r>
          </w:p>
        </w:tc>
        <w:tc>
          <w:tcPr>
            <w:tcW w:w="1417" w:type="dxa"/>
          </w:tcPr>
          <w:p w:rsidR="002E688C" w:rsidRPr="007C0FF1" w:rsidRDefault="007842C4" w:rsidP="007C0FF1">
            <w:pPr>
              <w:jc w:val="right"/>
            </w:pPr>
            <w:r w:rsidRPr="007C0FF1">
              <w:rPr>
                <w:rFonts w:hint="eastAsia"/>
              </w:rPr>
              <w:t>273.03</w:t>
            </w:r>
          </w:p>
        </w:tc>
        <w:tc>
          <w:tcPr>
            <w:tcW w:w="1418" w:type="dxa"/>
          </w:tcPr>
          <w:p w:rsidR="002E688C" w:rsidRPr="007C0FF1" w:rsidRDefault="007842C4" w:rsidP="007C0FF1">
            <w:pPr>
              <w:jc w:val="right"/>
            </w:pPr>
            <w:r w:rsidRPr="007C0FF1">
              <w:rPr>
                <w:rFonts w:hint="eastAsia"/>
              </w:rPr>
              <w:t>5,700,000</w:t>
            </w:r>
          </w:p>
        </w:tc>
        <w:tc>
          <w:tcPr>
            <w:tcW w:w="1269" w:type="dxa"/>
          </w:tcPr>
          <w:p w:rsidR="002E688C" w:rsidRPr="007C0FF1" w:rsidRDefault="007842C4" w:rsidP="007C0FF1">
            <w:pPr>
              <w:jc w:val="right"/>
            </w:pPr>
            <w:r w:rsidRPr="007C0FF1">
              <w:rPr>
                <w:rFonts w:hint="eastAsia"/>
              </w:rPr>
              <w:t>285,000</w:t>
            </w:r>
          </w:p>
        </w:tc>
      </w:tr>
      <w:tr w:rsidR="002E688C" w:rsidRPr="002E688C" w:rsidTr="007C0FF1">
        <w:tc>
          <w:tcPr>
            <w:tcW w:w="703" w:type="dxa"/>
          </w:tcPr>
          <w:p w:rsidR="002E688C" w:rsidRPr="002E688C" w:rsidRDefault="002E688C" w:rsidP="002E688C">
            <w:pPr>
              <w:jc w:val="center"/>
            </w:pPr>
            <w:r>
              <w:rPr>
                <w:rFonts w:hint="eastAsia"/>
              </w:rPr>
              <w:t>18-3</w:t>
            </w:r>
          </w:p>
        </w:tc>
        <w:tc>
          <w:tcPr>
            <w:tcW w:w="3687" w:type="dxa"/>
          </w:tcPr>
          <w:p w:rsidR="002E688C" w:rsidRPr="007842C4" w:rsidRDefault="002E688C">
            <w:r w:rsidRPr="007842C4">
              <w:rPr>
                <w:rFonts w:hint="eastAsia"/>
              </w:rPr>
              <w:t>大字御代田字休ヶ原</w:t>
            </w:r>
            <w:r w:rsidRPr="007842C4">
              <w:rPr>
                <w:rFonts w:hint="eastAsia"/>
              </w:rPr>
              <w:t>2714</w:t>
            </w:r>
            <w:r w:rsidRPr="007842C4">
              <w:rPr>
                <w:rFonts w:hint="eastAsia"/>
              </w:rPr>
              <w:t>番地</w:t>
            </w:r>
            <w:r w:rsidRPr="007842C4">
              <w:rPr>
                <w:rFonts w:hint="eastAsia"/>
              </w:rPr>
              <w:t>147</w:t>
            </w:r>
          </w:p>
        </w:tc>
        <w:tc>
          <w:tcPr>
            <w:tcW w:w="1417" w:type="dxa"/>
          </w:tcPr>
          <w:p w:rsidR="002E688C" w:rsidRPr="007C0FF1" w:rsidRDefault="007842C4" w:rsidP="007C0FF1">
            <w:pPr>
              <w:jc w:val="right"/>
            </w:pPr>
            <w:r w:rsidRPr="007C0FF1">
              <w:rPr>
                <w:rFonts w:hint="eastAsia"/>
              </w:rPr>
              <w:t>255.01</w:t>
            </w:r>
          </w:p>
        </w:tc>
        <w:tc>
          <w:tcPr>
            <w:tcW w:w="1418" w:type="dxa"/>
          </w:tcPr>
          <w:p w:rsidR="002E688C" w:rsidRPr="007C0FF1" w:rsidRDefault="007842C4" w:rsidP="007C0FF1">
            <w:pPr>
              <w:jc w:val="right"/>
            </w:pPr>
            <w:r w:rsidRPr="007C0FF1">
              <w:rPr>
                <w:rFonts w:hint="eastAsia"/>
              </w:rPr>
              <w:t>5,300,000</w:t>
            </w:r>
          </w:p>
        </w:tc>
        <w:tc>
          <w:tcPr>
            <w:tcW w:w="1269" w:type="dxa"/>
          </w:tcPr>
          <w:p w:rsidR="002E688C" w:rsidRPr="007C0FF1" w:rsidRDefault="007842C4" w:rsidP="007C0FF1">
            <w:pPr>
              <w:jc w:val="right"/>
            </w:pPr>
            <w:r w:rsidRPr="007C0FF1">
              <w:rPr>
                <w:rFonts w:hint="eastAsia"/>
              </w:rPr>
              <w:t>265,000</w:t>
            </w:r>
          </w:p>
        </w:tc>
      </w:tr>
      <w:tr w:rsidR="002E688C" w:rsidRPr="002E688C" w:rsidTr="007C0FF1">
        <w:tc>
          <w:tcPr>
            <w:tcW w:w="703" w:type="dxa"/>
          </w:tcPr>
          <w:p w:rsidR="002E688C" w:rsidRPr="002E688C" w:rsidRDefault="002E688C" w:rsidP="002E688C">
            <w:pPr>
              <w:jc w:val="center"/>
            </w:pPr>
            <w:r>
              <w:rPr>
                <w:rFonts w:hint="eastAsia"/>
              </w:rPr>
              <w:t>18-4</w:t>
            </w:r>
          </w:p>
        </w:tc>
        <w:tc>
          <w:tcPr>
            <w:tcW w:w="3687" w:type="dxa"/>
          </w:tcPr>
          <w:p w:rsidR="002E688C" w:rsidRPr="007842C4" w:rsidRDefault="002E688C">
            <w:r w:rsidRPr="007842C4">
              <w:rPr>
                <w:rFonts w:hint="eastAsia"/>
              </w:rPr>
              <w:t>大字御代田字休ヶ原</w:t>
            </w:r>
            <w:r w:rsidRPr="007842C4">
              <w:rPr>
                <w:rFonts w:hint="eastAsia"/>
              </w:rPr>
              <w:t>2714</w:t>
            </w:r>
            <w:r w:rsidRPr="007842C4">
              <w:rPr>
                <w:rFonts w:hint="eastAsia"/>
              </w:rPr>
              <w:t>番地</w:t>
            </w:r>
            <w:r w:rsidRPr="007842C4">
              <w:rPr>
                <w:rFonts w:hint="eastAsia"/>
              </w:rPr>
              <w:t>148</w:t>
            </w:r>
          </w:p>
        </w:tc>
        <w:tc>
          <w:tcPr>
            <w:tcW w:w="1417" w:type="dxa"/>
          </w:tcPr>
          <w:p w:rsidR="002E688C" w:rsidRPr="007C0FF1" w:rsidRDefault="007842C4" w:rsidP="007C0FF1">
            <w:pPr>
              <w:jc w:val="right"/>
            </w:pPr>
            <w:r w:rsidRPr="007C0FF1">
              <w:rPr>
                <w:rFonts w:hint="eastAsia"/>
              </w:rPr>
              <w:t>364.77</w:t>
            </w:r>
          </w:p>
        </w:tc>
        <w:tc>
          <w:tcPr>
            <w:tcW w:w="1418" w:type="dxa"/>
          </w:tcPr>
          <w:p w:rsidR="002E688C" w:rsidRPr="007C0FF1" w:rsidRDefault="007842C4" w:rsidP="007C0FF1">
            <w:pPr>
              <w:jc w:val="right"/>
            </w:pPr>
            <w:r w:rsidRPr="007C0FF1">
              <w:rPr>
                <w:rFonts w:hint="eastAsia"/>
              </w:rPr>
              <w:t>7,600,000</w:t>
            </w:r>
          </w:p>
        </w:tc>
        <w:tc>
          <w:tcPr>
            <w:tcW w:w="1269" w:type="dxa"/>
          </w:tcPr>
          <w:p w:rsidR="002E688C" w:rsidRPr="007C0FF1" w:rsidRDefault="007842C4" w:rsidP="007C0FF1">
            <w:pPr>
              <w:jc w:val="right"/>
            </w:pPr>
            <w:r w:rsidRPr="007C0FF1">
              <w:rPr>
                <w:rFonts w:hint="eastAsia"/>
              </w:rPr>
              <w:t>380,000</w:t>
            </w:r>
          </w:p>
        </w:tc>
      </w:tr>
      <w:tr w:rsidR="002E688C" w:rsidRPr="002E688C" w:rsidTr="007C0FF1">
        <w:tc>
          <w:tcPr>
            <w:tcW w:w="703" w:type="dxa"/>
          </w:tcPr>
          <w:p w:rsidR="002E688C" w:rsidRPr="002E688C" w:rsidRDefault="002E688C" w:rsidP="002E688C">
            <w:pPr>
              <w:jc w:val="center"/>
            </w:pPr>
            <w:r>
              <w:rPr>
                <w:rFonts w:hint="eastAsia"/>
              </w:rPr>
              <w:t>18-5</w:t>
            </w:r>
          </w:p>
        </w:tc>
        <w:tc>
          <w:tcPr>
            <w:tcW w:w="3687" w:type="dxa"/>
          </w:tcPr>
          <w:p w:rsidR="002E688C" w:rsidRPr="007842C4" w:rsidRDefault="002E688C">
            <w:r w:rsidRPr="007842C4">
              <w:rPr>
                <w:rFonts w:hint="eastAsia"/>
              </w:rPr>
              <w:t>大字御代田字休ヶ原</w:t>
            </w:r>
            <w:r w:rsidRPr="007842C4">
              <w:rPr>
                <w:rFonts w:hint="eastAsia"/>
              </w:rPr>
              <w:t>2714</w:t>
            </w:r>
            <w:r w:rsidRPr="007842C4">
              <w:rPr>
                <w:rFonts w:hint="eastAsia"/>
              </w:rPr>
              <w:t>番地</w:t>
            </w:r>
            <w:r w:rsidRPr="007842C4">
              <w:rPr>
                <w:rFonts w:hint="eastAsia"/>
              </w:rPr>
              <w:t>149</w:t>
            </w:r>
          </w:p>
        </w:tc>
        <w:tc>
          <w:tcPr>
            <w:tcW w:w="1417" w:type="dxa"/>
          </w:tcPr>
          <w:p w:rsidR="002E688C" w:rsidRPr="007C0FF1" w:rsidRDefault="007842C4" w:rsidP="007C0FF1">
            <w:pPr>
              <w:jc w:val="right"/>
            </w:pPr>
            <w:r w:rsidRPr="007C0FF1">
              <w:rPr>
                <w:rFonts w:hint="eastAsia"/>
              </w:rPr>
              <w:t>265.91</w:t>
            </w:r>
          </w:p>
        </w:tc>
        <w:tc>
          <w:tcPr>
            <w:tcW w:w="1418" w:type="dxa"/>
          </w:tcPr>
          <w:p w:rsidR="002E688C" w:rsidRPr="007C0FF1" w:rsidRDefault="007842C4" w:rsidP="007C0FF1">
            <w:pPr>
              <w:jc w:val="right"/>
            </w:pPr>
            <w:r w:rsidRPr="007C0FF1">
              <w:rPr>
                <w:rFonts w:hint="eastAsia"/>
              </w:rPr>
              <w:t>5,600,000</w:t>
            </w:r>
          </w:p>
        </w:tc>
        <w:tc>
          <w:tcPr>
            <w:tcW w:w="1269" w:type="dxa"/>
          </w:tcPr>
          <w:p w:rsidR="002E688C" w:rsidRPr="007C0FF1" w:rsidRDefault="007C0FF1" w:rsidP="007C0FF1">
            <w:pPr>
              <w:jc w:val="right"/>
            </w:pPr>
            <w:r w:rsidRPr="007C0FF1">
              <w:rPr>
                <w:rFonts w:hint="eastAsia"/>
              </w:rPr>
              <w:t>280,000</w:t>
            </w:r>
          </w:p>
        </w:tc>
      </w:tr>
      <w:tr w:rsidR="002E688C" w:rsidRPr="002E688C" w:rsidTr="007C0FF1">
        <w:tc>
          <w:tcPr>
            <w:tcW w:w="703" w:type="dxa"/>
          </w:tcPr>
          <w:p w:rsidR="002E688C" w:rsidRPr="002E688C" w:rsidRDefault="002E688C" w:rsidP="002E688C">
            <w:pPr>
              <w:jc w:val="center"/>
            </w:pPr>
            <w:r>
              <w:rPr>
                <w:rFonts w:hint="eastAsia"/>
              </w:rPr>
              <w:t>18-6</w:t>
            </w:r>
          </w:p>
        </w:tc>
        <w:tc>
          <w:tcPr>
            <w:tcW w:w="3687" w:type="dxa"/>
          </w:tcPr>
          <w:p w:rsidR="002E688C" w:rsidRPr="007842C4" w:rsidRDefault="002E688C">
            <w:r w:rsidRPr="007842C4">
              <w:rPr>
                <w:rFonts w:hint="eastAsia"/>
              </w:rPr>
              <w:t>大字御代田字休ヶ原</w:t>
            </w:r>
            <w:r w:rsidRPr="007842C4">
              <w:rPr>
                <w:rFonts w:hint="eastAsia"/>
              </w:rPr>
              <w:t>2714</w:t>
            </w:r>
            <w:r w:rsidRPr="007842C4">
              <w:rPr>
                <w:rFonts w:hint="eastAsia"/>
              </w:rPr>
              <w:t>番地</w:t>
            </w:r>
            <w:r w:rsidRPr="007842C4">
              <w:rPr>
                <w:rFonts w:hint="eastAsia"/>
              </w:rPr>
              <w:t>150</w:t>
            </w:r>
          </w:p>
        </w:tc>
        <w:tc>
          <w:tcPr>
            <w:tcW w:w="1417" w:type="dxa"/>
          </w:tcPr>
          <w:p w:rsidR="002E688C" w:rsidRPr="007C0FF1" w:rsidRDefault="007842C4" w:rsidP="007C0FF1">
            <w:pPr>
              <w:jc w:val="right"/>
            </w:pPr>
            <w:r w:rsidRPr="007C0FF1">
              <w:rPr>
                <w:rFonts w:hint="eastAsia"/>
              </w:rPr>
              <w:t>333.26</w:t>
            </w:r>
          </w:p>
        </w:tc>
        <w:tc>
          <w:tcPr>
            <w:tcW w:w="1418" w:type="dxa"/>
          </w:tcPr>
          <w:p w:rsidR="002E688C" w:rsidRPr="007C0FF1" w:rsidRDefault="007842C4" w:rsidP="007C0FF1">
            <w:pPr>
              <w:jc w:val="right"/>
            </w:pPr>
            <w:r w:rsidRPr="007C0FF1">
              <w:rPr>
                <w:rFonts w:hint="eastAsia"/>
              </w:rPr>
              <w:t>7,000,000</w:t>
            </w:r>
          </w:p>
        </w:tc>
        <w:tc>
          <w:tcPr>
            <w:tcW w:w="1269" w:type="dxa"/>
          </w:tcPr>
          <w:p w:rsidR="002E688C" w:rsidRPr="007C0FF1" w:rsidRDefault="007C0FF1" w:rsidP="007C0FF1">
            <w:pPr>
              <w:jc w:val="right"/>
            </w:pPr>
            <w:r w:rsidRPr="007C0FF1">
              <w:rPr>
                <w:rFonts w:hint="eastAsia"/>
              </w:rPr>
              <w:t>350,000</w:t>
            </w:r>
          </w:p>
        </w:tc>
      </w:tr>
      <w:tr w:rsidR="002E688C" w:rsidRPr="002E688C" w:rsidTr="007C0FF1">
        <w:tc>
          <w:tcPr>
            <w:tcW w:w="703" w:type="dxa"/>
          </w:tcPr>
          <w:p w:rsidR="002E688C" w:rsidRPr="002E688C" w:rsidRDefault="002E688C" w:rsidP="002E688C">
            <w:pPr>
              <w:jc w:val="center"/>
            </w:pPr>
            <w:r>
              <w:rPr>
                <w:rFonts w:hint="eastAsia"/>
              </w:rPr>
              <w:t>18-7</w:t>
            </w:r>
          </w:p>
        </w:tc>
        <w:tc>
          <w:tcPr>
            <w:tcW w:w="3687" w:type="dxa"/>
          </w:tcPr>
          <w:p w:rsidR="002E688C" w:rsidRPr="007842C4" w:rsidRDefault="002E688C">
            <w:r w:rsidRPr="007842C4">
              <w:rPr>
                <w:rFonts w:hint="eastAsia"/>
              </w:rPr>
              <w:t>大字御代田字休ヶ原</w:t>
            </w:r>
            <w:r w:rsidRPr="007842C4">
              <w:rPr>
                <w:rFonts w:hint="eastAsia"/>
              </w:rPr>
              <w:t>2714</w:t>
            </w:r>
            <w:r w:rsidRPr="007842C4">
              <w:rPr>
                <w:rFonts w:hint="eastAsia"/>
              </w:rPr>
              <w:t>番地</w:t>
            </w:r>
            <w:r w:rsidRPr="007842C4">
              <w:rPr>
                <w:rFonts w:hint="eastAsia"/>
              </w:rPr>
              <w:t>151</w:t>
            </w:r>
          </w:p>
        </w:tc>
        <w:tc>
          <w:tcPr>
            <w:tcW w:w="1417" w:type="dxa"/>
          </w:tcPr>
          <w:p w:rsidR="002E688C" w:rsidRPr="007C0FF1" w:rsidRDefault="007842C4" w:rsidP="007C0FF1">
            <w:pPr>
              <w:jc w:val="right"/>
            </w:pPr>
            <w:r w:rsidRPr="007C0FF1">
              <w:rPr>
                <w:rFonts w:hint="eastAsia"/>
              </w:rPr>
              <w:t>333.76</w:t>
            </w:r>
          </w:p>
        </w:tc>
        <w:tc>
          <w:tcPr>
            <w:tcW w:w="1418" w:type="dxa"/>
          </w:tcPr>
          <w:p w:rsidR="002E688C" w:rsidRPr="007C0FF1" w:rsidRDefault="007842C4" w:rsidP="007C0FF1">
            <w:pPr>
              <w:jc w:val="right"/>
            </w:pPr>
            <w:r w:rsidRPr="007C0FF1">
              <w:rPr>
                <w:rFonts w:hint="eastAsia"/>
              </w:rPr>
              <w:t>7,000,000</w:t>
            </w:r>
          </w:p>
        </w:tc>
        <w:tc>
          <w:tcPr>
            <w:tcW w:w="1269" w:type="dxa"/>
          </w:tcPr>
          <w:p w:rsidR="002E688C" w:rsidRPr="007C0FF1" w:rsidRDefault="007C0FF1" w:rsidP="007C0FF1">
            <w:pPr>
              <w:jc w:val="right"/>
            </w:pPr>
            <w:r w:rsidRPr="007C0FF1">
              <w:rPr>
                <w:rFonts w:hint="eastAsia"/>
              </w:rPr>
              <w:t>350,000</w:t>
            </w:r>
          </w:p>
        </w:tc>
      </w:tr>
      <w:tr w:rsidR="002E688C" w:rsidRPr="002E688C" w:rsidTr="007C0FF1">
        <w:tc>
          <w:tcPr>
            <w:tcW w:w="703" w:type="dxa"/>
          </w:tcPr>
          <w:p w:rsidR="002E688C" w:rsidRPr="002E688C" w:rsidRDefault="002E688C" w:rsidP="002E688C">
            <w:pPr>
              <w:jc w:val="center"/>
            </w:pPr>
            <w:r>
              <w:rPr>
                <w:rFonts w:hint="eastAsia"/>
              </w:rPr>
              <w:lastRenderedPageBreak/>
              <w:t>18-8</w:t>
            </w:r>
          </w:p>
        </w:tc>
        <w:tc>
          <w:tcPr>
            <w:tcW w:w="3687" w:type="dxa"/>
          </w:tcPr>
          <w:p w:rsidR="002E688C" w:rsidRPr="007842C4" w:rsidRDefault="002E688C" w:rsidP="002E688C">
            <w:r w:rsidRPr="007842C4">
              <w:rPr>
                <w:rFonts w:hint="eastAsia"/>
              </w:rPr>
              <w:t>大字御代田字大林</w:t>
            </w:r>
            <w:r w:rsidRPr="007842C4">
              <w:rPr>
                <w:rFonts w:hint="eastAsia"/>
              </w:rPr>
              <w:t>4108</w:t>
            </w:r>
            <w:r w:rsidRPr="007842C4">
              <w:rPr>
                <w:rFonts w:hint="eastAsia"/>
              </w:rPr>
              <w:t>番地</w:t>
            </w:r>
            <w:r w:rsidRPr="007842C4">
              <w:rPr>
                <w:rFonts w:hint="eastAsia"/>
              </w:rPr>
              <w:t>976</w:t>
            </w:r>
          </w:p>
        </w:tc>
        <w:tc>
          <w:tcPr>
            <w:tcW w:w="1417" w:type="dxa"/>
          </w:tcPr>
          <w:p w:rsidR="002E688C" w:rsidRPr="007C0FF1" w:rsidRDefault="007842C4" w:rsidP="007C0FF1">
            <w:pPr>
              <w:jc w:val="right"/>
            </w:pPr>
            <w:r w:rsidRPr="007C0FF1">
              <w:rPr>
                <w:rFonts w:hint="eastAsia"/>
              </w:rPr>
              <w:t>207.23</w:t>
            </w:r>
          </w:p>
        </w:tc>
        <w:tc>
          <w:tcPr>
            <w:tcW w:w="1418" w:type="dxa"/>
          </w:tcPr>
          <w:p w:rsidR="002E688C" w:rsidRPr="007C0FF1" w:rsidRDefault="007842C4" w:rsidP="007C0FF1">
            <w:pPr>
              <w:jc w:val="right"/>
            </w:pPr>
            <w:r w:rsidRPr="007C0FF1">
              <w:rPr>
                <w:rFonts w:hint="eastAsia"/>
              </w:rPr>
              <w:t>3,200,000</w:t>
            </w:r>
          </w:p>
        </w:tc>
        <w:tc>
          <w:tcPr>
            <w:tcW w:w="1269" w:type="dxa"/>
          </w:tcPr>
          <w:p w:rsidR="002E688C" w:rsidRPr="007C0FF1" w:rsidRDefault="007C0FF1" w:rsidP="007C0FF1">
            <w:pPr>
              <w:jc w:val="right"/>
            </w:pPr>
            <w:r w:rsidRPr="007C0FF1">
              <w:rPr>
                <w:rFonts w:hint="eastAsia"/>
              </w:rPr>
              <w:t>160,000</w:t>
            </w:r>
          </w:p>
        </w:tc>
      </w:tr>
      <w:tr w:rsidR="002E688C" w:rsidRPr="002E688C" w:rsidTr="007C0FF1">
        <w:tc>
          <w:tcPr>
            <w:tcW w:w="703" w:type="dxa"/>
          </w:tcPr>
          <w:p w:rsidR="002E688C" w:rsidRPr="002E688C" w:rsidRDefault="002E688C" w:rsidP="002E688C">
            <w:pPr>
              <w:jc w:val="center"/>
            </w:pPr>
            <w:r>
              <w:rPr>
                <w:rFonts w:hint="eastAsia"/>
              </w:rPr>
              <w:t>18-9</w:t>
            </w:r>
          </w:p>
        </w:tc>
        <w:tc>
          <w:tcPr>
            <w:tcW w:w="3687" w:type="dxa"/>
          </w:tcPr>
          <w:p w:rsidR="002E688C" w:rsidRPr="007842C4" w:rsidRDefault="002E688C" w:rsidP="007842C4">
            <w:r w:rsidRPr="007842C4">
              <w:rPr>
                <w:rFonts w:hint="eastAsia"/>
              </w:rPr>
              <w:t>大字御代田字大林</w:t>
            </w:r>
            <w:r w:rsidR="007842C4" w:rsidRPr="007842C4">
              <w:rPr>
                <w:rFonts w:hint="eastAsia"/>
              </w:rPr>
              <w:t>4108</w:t>
            </w:r>
            <w:r w:rsidRPr="007842C4">
              <w:rPr>
                <w:rFonts w:hint="eastAsia"/>
              </w:rPr>
              <w:t>番地</w:t>
            </w:r>
            <w:r w:rsidR="007842C4" w:rsidRPr="007842C4">
              <w:rPr>
                <w:rFonts w:hint="eastAsia"/>
              </w:rPr>
              <w:t>1161</w:t>
            </w:r>
          </w:p>
        </w:tc>
        <w:tc>
          <w:tcPr>
            <w:tcW w:w="1417" w:type="dxa"/>
          </w:tcPr>
          <w:p w:rsidR="002E688C" w:rsidRPr="007C0FF1" w:rsidRDefault="007842C4" w:rsidP="007C0FF1">
            <w:pPr>
              <w:jc w:val="right"/>
            </w:pPr>
            <w:r w:rsidRPr="007C0FF1">
              <w:rPr>
                <w:rFonts w:hint="eastAsia"/>
              </w:rPr>
              <w:t>657.39</w:t>
            </w:r>
          </w:p>
        </w:tc>
        <w:tc>
          <w:tcPr>
            <w:tcW w:w="1418" w:type="dxa"/>
          </w:tcPr>
          <w:p w:rsidR="002E688C" w:rsidRPr="007C0FF1" w:rsidRDefault="007842C4" w:rsidP="007C0FF1">
            <w:pPr>
              <w:jc w:val="right"/>
            </w:pPr>
            <w:r w:rsidRPr="007C0FF1">
              <w:rPr>
                <w:rFonts w:hint="eastAsia"/>
              </w:rPr>
              <w:t>12,600,000</w:t>
            </w:r>
          </w:p>
        </w:tc>
        <w:tc>
          <w:tcPr>
            <w:tcW w:w="1269" w:type="dxa"/>
          </w:tcPr>
          <w:p w:rsidR="002E688C" w:rsidRPr="007C0FF1" w:rsidRDefault="007C0FF1" w:rsidP="007C0FF1">
            <w:pPr>
              <w:jc w:val="right"/>
            </w:pPr>
            <w:r w:rsidRPr="007C0FF1">
              <w:rPr>
                <w:rFonts w:hint="eastAsia"/>
              </w:rPr>
              <w:t>630,000</w:t>
            </w:r>
          </w:p>
        </w:tc>
      </w:tr>
      <w:tr w:rsidR="002E688C" w:rsidRPr="002E688C" w:rsidTr="007C0FF1">
        <w:tc>
          <w:tcPr>
            <w:tcW w:w="703" w:type="dxa"/>
          </w:tcPr>
          <w:p w:rsidR="002E688C" w:rsidRPr="002E688C" w:rsidRDefault="002E688C" w:rsidP="002E688C">
            <w:pPr>
              <w:jc w:val="center"/>
              <w:rPr>
                <w:sz w:val="18"/>
                <w:szCs w:val="18"/>
              </w:rPr>
            </w:pPr>
            <w:r w:rsidRPr="002E688C">
              <w:rPr>
                <w:rFonts w:hint="eastAsia"/>
                <w:sz w:val="18"/>
                <w:szCs w:val="18"/>
              </w:rPr>
              <w:t>18-10</w:t>
            </w:r>
          </w:p>
        </w:tc>
        <w:tc>
          <w:tcPr>
            <w:tcW w:w="3687" w:type="dxa"/>
          </w:tcPr>
          <w:p w:rsidR="002E688C" w:rsidRPr="007842C4" w:rsidRDefault="002E688C" w:rsidP="007842C4">
            <w:r w:rsidRPr="007842C4">
              <w:rPr>
                <w:rFonts w:hint="eastAsia"/>
              </w:rPr>
              <w:t>大字御代田字</w:t>
            </w:r>
            <w:r w:rsidR="007842C4" w:rsidRPr="007842C4">
              <w:rPr>
                <w:rFonts w:hint="eastAsia"/>
              </w:rPr>
              <w:t>上橋沢</w:t>
            </w:r>
            <w:r w:rsidR="007842C4" w:rsidRPr="007842C4">
              <w:rPr>
                <w:rFonts w:hint="eastAsia"/>
              </w:rPr>
              <w:t>2469</w:t>
            </w:r>
            <w:r w:rsidRPr="007842C4">
              <w:rPr>
                <w:rFonts w:hint="eastAsia"/>
              </w:rPr>
              <w:t>番地</w:t>
            </w:r>
            <w:r w:rsidRPr="007842C4">
              <w:rPr>
                <w:rFonts w:hint="eastAsia"/>
              </w:rPr>
              <w:t>1</w:t>
            </w:r>
          </w:p>
        </w:tc>
        <w:tc>
          <w:tcPr>
            <w:tcW w:w="1417" w:type="dxa"/>
          </w:tcPr>
          <w:p w:rsidR="002E688C" w:rsidRPr="007C0FF1" w:rsidRDefault="007842C4" w:rsidP="007C0FF1">
            <w:pPr>
              <w:jc w:val="right"/>
            </w:pPr>
            <w:r w:rsidRPr="007C0FF1">
              <w:rPr>
                <w:rFonts w:hint="eastAsia"/>
              </w:rPr>
              <w:t>721.81</w:t>
            </w:r>
          </w:p>
        </w:tc>
        <w:tc>
          <w:tcPr>
            <w:tcW w:w="1418" w:type="dxa"/>
          </w:tcPr>
          <w:p w:rsidR="002E688C" w:rsidRPr="007C0FF1" w:rsidRDefault="007842C4" w:rsidP="007C0FF1">
            <w:pPr>
              <w:jc w:val="right"/>
            </w:pPr>
            <w:r w:rsidRPr="007C0FF1">
              <w:rPr>
                <w:rFonts w:hint="eastAsia"/>
              </w:rPr>
              <w:t>5,300,000</w:t>
            </w:r>
          </w:p>
        </w:tc>
        <w:tc>
          <w:tcPr>
            <w:tcW w:w="1269" w:type="dxa"/>
          </w:tcPr>
          <w:p w:rsidR="002E688C" w:rsidRPr="007C0FF1" w:rsidRDefault="007C0FF1" w:rsidP="007C0FF1">
            <w:pPr>
              <w:jc w:val="right"/>
            </w:pPr>
            <w:r w:rsidRPr="007C0FF1">
              <w:rPr>
                <w:rFonts w:hint="eastAsia"/>
              </w:rPr>
              <w:t>265,000</w:t>
            </w:r>
          </w:p>
        </w:tc>
      </w:tr>
    </w:tbl>
    <w:p w:rsidR="0033357B" w:rsidRDefault="007C0FF1">
      <w:r>
        <w:rPr>
          <w:rFonts w:hint="eastAsia"/>
          <w:b/>
        </w:rPr>
        <w:t xml:space="preserve">　</w:t>
      </w:r>
      <w:r w:rsidRPr="007C0FF1">
        <w:rPr>
          <w:rFonts w:hint="eastAsia"/>
        </w:rPr>
        <w:t>入札に参加</w:t>
      </w:r>
      <w:r>
        <w:rPr>
          <w:rFonts w:hint="eastAsia"/>
        </w:rPr>
        <w:t>しようとする方は、入札保証金として入札物件の予定価格の５％を平成３０</w:t>
      </w:r>
      <w:r w:rsidR="00762C40">
        <w:rPr>
          <w:rFonts w:hint="eastAsia"/>
        </w:rPr>
        <w:t>年１１</w:t>
      </w:r>
      <w:r w:rsidR="00D51CEF">
        <w:rPr>
          <w:rFonts w:hint="eastAsia"/>
        </w:rPr>
        <w:t>月</w:t>
      </w:r>
      <w:r w:rsidR="00762C40">
        <w:rPr>
          <w:rFonts w:hint="eastAsia"/>
        </w:rPr>
        <w:t>３０</w:t>
      </w:r>
      <w:r w:rsidR="00D51CEF">
        <w:rPr>
          <w:rFonts w:hint="eastAsia"/>
        </w:rPr>
        <w:t>日</w:t>
      </w:r>
      <w:r w:rsidR="00A30EE4">
        <w:rPr>
          <w:rFonts w:hint="eastAsia"/>
        </w:rPr>
        <w:t>（</w:t>
      </w:r>
      <w:r w:rsidR="00762C40">
        <w:rPr>
          <w:rFonts w:hint="eastAsia"/>
        </w:rPr>
        <w:t>金</w:t>
      </w:r>
      <w:r w:rsidR="00A30EE4">
        <w:rPr>
          <w:rFonts w:hint="eastAsia"/>
        </w:rPr>
        <w:t>）</w:t>
      </w:r>
      <w:r>
        <w:rPr>
          <w:rFonts w:hint="eastAsia"/>
        </w:rPr>
        <w:t>までに町が発行する納入通知書により納めなければなりません。町役場会計課窓口での納入は手数料無料。金融機関等での振込手数料は申込者の負担です。納入通知書を郵送により希望される方は、納付期限にご注意ください。</w:t>
      </w:r>
    </w:p>
    <w:p w:rsidR="007C0FF1" w:rsidRDefault="007C0FF1">
      <w:r>
        <w:rPr>
          <w:rFonts w:hint="eastAsia"/>
        </w:rPr>
        <w:t xml:space="preserve">　落札者以外及び入札を中止したときの入札保証金は、入札者に返還いたします。この入札保証金を返還する場合は利息を付しません。返還手続きに数日かかりますので予めご了承ください。</w:t>
      </w:r>
    </w:p>
    <w:p w:rsidR="007C0FF1" w:rsidRDefault="007C0FF1">
      <w:r>
        <w:rPr>
          <w:rFonts w:hint="eastAsia"/>
        </w:rPr>
        <w:t xml:space="preserve">　落札者の入札保証金は</w:t>
      </w:r>
      <w:r w:rsidR="00F905A8">
        <w:rPr>
          <w:rFonts w:hint="eastAsia"/>
        </w:rPr>
        <w:t>、契約保証金に充当します。</w:t>
      </w:r>
    </w:p>
    <w:p w:rsidR="00F905A8" w:rsidRDefault="00F905A8">
      <w:r>
        <w:rPr>
          <w:rFonts w:hint="eastAsia"/>
        </w:rPr>
        <w:t xml:space="preserve">　入札当日に「入札保証金返還請求書兼同意書</w:t>
      </w:r>
      <w:r>
        <w:rPr>
          <w:rFonts w:hint="eastAsia"/>
        </w:rPr>
        <w:t>(</w:t>
      </w:r>
      <w:r>
        <w:rPr>
          <w:rFonts w:hint="eastAsia"/>
        </w:rPr>
        <w:t>様式４</w:t>
      </w:r>
      <w:r>
        <w:rPr>
          <w:rFonts w:hint="eastAsia"/>
        </w:rPr>
        <w:t>)</w:t>
      </w:r>
      <w:r>
        <w:rPr>
          <w:rFonts w:hint="eastAsia"/>
        </w:rPr>
        <w:t>」及び「入札保証金の領収書の写し１枚</w:t>
      </w:r>
      <w:r>
        <w:rPr>
          <w:rFonts w:hint="eastAsia"/>
        </w:rPr>
        <w:t>(</w:t>
      </w:r>
      <w:r>
        <w:rPr>
          <w:rFonts w:hint="eastAsia"/>
        </w:rPr>
        <w:t>Ａ４</w:t>
      </w:r>
      <w:r>
        <w:rPr>
          <w:rFonts w:hint="eastAsia"/>
        </w:rPr>
        <w:t>)</w:t>
      </w:r>
      <w:r>
        <w:rPr>
          <w:rFonts w:hint="eastAsia"/>
        </w:rPr>
        <w:t>」を提出してください。</w:t>
      </w:r>
    </w:p>
    <w:p w:rsidR="00F905A8" w:rsidRDefault="00F905A8">
      <w:pPr>
        <w:rPr>
          <w:u w:val="single"/>
        </w:rPr>
      </w:pPr>
      <w:r>
        <w:rPr>
          <w:rFonts w:hint="eastAsia"/>
        </w:rPr>
        <w:t xml:space="preserve">　</w:t>
      </w:r>
      <w:r w:rsidRPr="00F905A8">
        <w:rPr>
          <w:rFonts w:hint="eastAsia"/>
          <w:u w:val="single"/>
        </w:rPr>
        <w:t>落札者において契約を締結しない場合は、当該入札保証金は町に帰属し、返還されませんのでご注意ください。</w:t>
      </w:r>
    </w:p>
    <w:p w:rsidR="00F905A8" w:rsidRDefault="00F905A8">
      <w:pPr>
        <w:rPr>
          <w:u w:val="single"/>
        </w:rPr>
      </w:pPr>
    </w:p>
    <w:p w:rsidR="006D751E" w:rsidRPr="00F905A8" w:rsidRDefault="006D751E" w:rsidP="006D751E">
      <w:pPr>
        <w:rPr>
          <w:b/>
        </w:rPr>
      </w:pPr>
      <w:r w:rsidRPr="00F905A8">
        <w:rPr>
          <w:rFonts w:hint="eastAsia"/>
          <w:b/>
        </w:rPr>
        <w:t>５</w:t>
      </w:r>
      <w:r w:rsidRPr="00F905A8">
        <w:rPr>
          <w:rFonts w:hint="eastAsia"/>
          <w:b/>
        </w:rPr>
        <w:t>.</w:t>
      </w:r>
      <w:r w:rsidRPr="00F905A8">
        <w:rPr>
          <w:rFonts w:hint="eastAsia"/>
          <w:b/>
        </w:rPr>
        <w:t xml:space="preserve">　物件現地確認</w:t>
      </w:r>
      <w:r>
        <w:rPr>
          <w:rFonts w:hint="eastAsia"/>
          <w:b/>
        </w:rPr>
        <w:t>・下見会</w:t>
      </w:r>
      <w:r w:rsidRPr="00F905A8">
        <w:rPr>
          <w:rFonts w:hint="eastAsia"/>
          <w:b/>
        </w:rPr>
        <w:t>について</w:t>
      </w:r>
    </w:p>
    <w:p w:rsidR="006D751E" w:rsidRDefault="006D751E" w:rsidP="006D751E">
      <w:pPr>
        <w:ind w:left="630" w:hangingChars="300" w:hanging="630"/>
      </w:pPr>
      <w:r w:rsidRPr="00F905A8">
        <w:t xml:space="preserve">　</w:t>
      </w:r>
      <w:r>
        <w:rPr>
          <w:rFonts w:hint="eastAsia"/>
        </w:rPr>
        <w:t xml:space="preserve">（１）　</w:t>
      </w:r>
      <w:r w:rsidRPr="00F905A8">
        <w:t>敷地</w:t>
      </w:r>
      <w:r>
        <w:t>内の柵・植栽を含め現状有姿のまま売却します。電柱・電話</w:t>
      </w:r>
      <w:r>
        <w:rPr>
          <w:rFonts w:hint="eastAsia"/>
        </w:rPr>
        <w:t>柱・支柱・支線・看板・道路標識等のある物件も存在しますので、あらかじめ現地を確認してから、入札参加申込書を提出してください。</w:t>
      </w:r>
    </w:p>
    <w:p w:rsidR="006D751E" w:rsidRDefault="006D751E" w:rsidP="006D751E">
      <w:pPr>
        <w:ind w:left="630" w:hangingChars="300" w:hanging="630"/>
      </w:pPr>
      <w:r>
        <w:rPr>
          <w:rFonts w:hint="eastAsia"/>
        </w:rPr>
        <w:t xml:space="preserve">　　　　なお、中部電力・ＮＴＴとの移設交渉等を希望される場合は落札者によりお願いします。</w:t>
      </w:r>
    </w:p>
    <w:p w:rsidR="006D751E" w:rsidRDefault="006D751E" w:rsidP="006D751E">
      <w:pPr>
        <w:ind w:left="630" w:right="44" w:hangingChars="300" w:hanging="630"/>
      </w:pPr>
      <w:r>
        <w:rPr>
          <w:rFonts w:hint="eastAsia"/>
        </w:rPr>
        <w:t xml:space="preserve">　（２）　平成３０年１１月４日（日）、９日（金）、１１日（日）の午前１０時から午後３時まで下見会を行います。ご希望される場合は、御代田町企画財政課財政係担当者まで連絡してください。なお、予約されていない方は下見をすることはできません。</w:t>
      </w:r>
    </w:p>
    <w:p w:rsidR="00F905A8" w:rsidRDefault="006D751E" w:rsidP="006D751E">
      <w:pPr>
        <w:ind w:left="630" w:hangingChars="300" w:hanging="630"/>
      </w:pPr>
      <w:r>
        <w:rPr>
          <w:rFonts w:hint="eastAsia"/>
        </w:rPr>
        <w:t xml:space="preserve">　　　　入札物件を確認しなくても入札に参加できますが、入札物件に関するすべての事項を了承されているものとみなします。</w:t>
      </w:r>
    </w:p>
    <w:p w:rsidR="00F905A8" w:rsidRDefault="00F905A8"/>
    <w:p w:rsidR="00F905A8" w:rsidRDefault="00F905A8">
      <w:pPr>
        <w:rPr>
          <w:b/>
        </w:rPr>
      </w:pPr>
      <w:r>
        <w:rPr>
          <w:rFonts w:hint="eastAsia"/>
          <w:b/>
        </w:rPr>
        <w:t>６</w:t>
      </w:r>
      <w:r w:rsidRPr="00F905A8">
        <w:rPr>
          <w:rFonts w:hint="eastAsia"/>
          <w:b/>
        </w:rPr>
        <w:t>.</w:t>
      </w:r>
      <w:r w:rsidRPr="00F905A8">
        <w:rPr>
          <w:rFonts w:hint="eastAsia"/>
          <w:b/>
        </w:rPr>
        <w:t xml:space="preserve">　</w:t>
      </w:r>
      <w:r>
        <w:rPr>
          <w:rFonts w:hint="eastAsia"/>
          <w:b/>
        </w:rPr>
        <w:t>一般競争入札の心得</w:t>
      </w:r>
    </w:p>
    <w:p w:rsidR="00F905A8" w:rsidRDefault="00F905A8" w:rsidP="00A30EE4">
      <w:pPr>
        <w:ind w:left="843" w:hangingChars="400" w:hanging="843"/>
        <w:rPr>
          <w:b/>
          <w:u w:val="single"/>
        </w:rPr>
      </w:pPr>
      <w:r>
        <w:rPr>
          <w:rFonts w:hint="eastAsia"/>
          <w:b/>
        </w:rPr>
        <w:t xml:space="preserve">　</w:t>
      </w:r>
      <w:r w:rsidR="00224C3F">
        <w:rPr>
          <w:rFonts w:hint="eastAsia"/>
        </w:rPr>
        <w:t>（１）</w:t>
      </w:r>
      <w:r w:rsidRPr="007334DC">
        <w:rPr>
          <w:rFonts w:hint="eastAsia"/>
        </w:rPr>
        <w:t xml:space="preserve">　入札者は、定刻までに指定する場所に参集し、所定の</w:t>
      </w:r>
      <w:r w:rsidR="007334DC" w:rsidRPr="007334DC">
        <w:rPr>
          <w:rFonts w:hint="eastAsia"/>
        </w:rPr>
        <w:t>「入札書</w:t>
      </w:r>
      <w:r w:rsidR="007334DC" w:rsidRPr="007334DC">
        <w:rPr>
          <w:rFonts w:hint="eastAsia"/>
        </w:rPr>
        <w:t>(</w:t>
      </w:r>
      <w:r w:rsidR="007334DC" w:rsidRPr="007334DC">
        <w:rPr>
          <w:rFonts w:hint="eastAsia"/>
        </w:rPr>
        <w:t>様式２</w:t>
      </w:r>
      <w:r w:rsidR="007334DC" w:rsidRPr="007334DC">
        <w:rPr>
          <w:rFonts w:hint="eastAsia"/>
        </w:rPr>
        <w:t>)</w:t>
      </w:r>
      <w:r w:rsidR="007334DC" w:rsidRPr="007334DC">
        <w:rPr>
          <w:rFonts w:hint="eastAsia"/>
        </w:rPr>
        <w:t>」に鮮明な字体で必要事項等を記入押印し、入札者又は代理人自ら入札箱に投入しなければなりません。</w:t>
      </w:r>
      <w:r w:rsidR="007334DC" w:rsidRPr="007334DC">
        <w:rPr>
          <w:rFonts w:hint="eastAsia"/>
          <w:b/>
          <w:u w:val="single"/>
        </w:rPr>
        <w:t>(</w:t>
      </w:r>
      <w:r w:rsidR="007334DC" w:rsidRPr="007334DC">
        <w:rPr>
          <w:rFonts w:hint="eastAsia"/>
          <w:b/>
          <w:u w:val="single"/>
        </w:rPr>
        <w:t>郵送不可</w:t>
      </w:r>
      <w:r w:rsidR="007334DC" w:rsidRPr="007334DC">
        <w:rPr>
          <w:rFonts w:hint="eastAsia"/>
          <w:b/>
          <w:u w:val="single"/>
        </w:rPr>
        <w:t>)</w:t>
      </w:r>
    </w:p>
    <w:p w:rsidR="007334DC" w:rsidRDefault="007334DC" w:rsidP="007334DC">
      <w:pPr>
        <w:ind w:left="632" w:hangingChars="300" w:hanging="632"/>
      </w:pPr>
      <w:r>
        <w:rPr>
          <w:rFonts w:hint="eastAsia"/>
          <w:b/>
        </w:rPr>
        <w:t xml:space="preserve">　</w:t>
      </w:r>
      <w:r w:rsidR="00224C3F">
        <w:rPr>
          <w:rFonts w:hint="eastAsia"/>
        </w:rPr>
        <w:t>（２）</w:t>
      </w:r>
      <w:r>
        <w:rPr>
          <w:rFonts w:hint="eastAsia"/>
        </w:rPr>
        <w:t xml:space="preserve">　押印は、印鑑証明書の印鑑</w:t>
      </w:r>
      <w:r>
        <w:rPr>
          <w:rFonts w:hint="eastAsia"/>
        </w:rPr>
        <w:t>(</w:t>
      </w:r>
      <w:r>
        <w:rPr>
          <w:rFonts w:hint="eastAsia"/>
        </w:rPr>
        <w:t>実印</w:t>
      </w:r>
      <w:r>
        <w:rPr>
          <w:rFonts w:hint="eastAsia"/>
        </w:rPr>
        <w:t>)</w:t>
      </w:r>
      <w:r>
        <w:rPr>
          <w:rFonts w:hint="eastAsia"/>
        </w:rPr>
        <w:t>を使用してください。</w:t>
      </w:r>
      <w:r>
        <w:rPr>
          <w:rFonts w:hint="eastAsia"/>
        </w:rPr>
        <w:t>(</w:t>
      </w:r>
      <w:r>
        <w:rPr>
          <w:rFonts w:hint="eastAsia"/>
        </w:rPr>
        <w:t>訂正箇所含む</w:t>
      </w:r>
      <w:r>
        <w:rPr>
          <w:rFonts w:hint="eastAsia"/>
        </w:rPr>
        <w:t>)</w:t>
      </w:r>
    </w:p>
    <w:p w:rsidR="007334DC" w:rsidRDefault="007334DC" w:rsidP="007334DC">
      <w:pPr>
        <w:ind w:left="630" w:hangingChars="300" w:hanging="630"/>
      </w:pPr>
      <w:r>
        <w:rPr>
          <w:rFonts w:hint="eastAsia"/>
        </w:rPr>
        <w:t xml:space="preserve">　</w:t>
      </w:r>
      <w:r w:rsidR="00224C3F">
        <w:rPr>
          <w:rFonts w:hint="eastAsia"/>
        </w:rPr>
        <w:t>（３</w:t>
      </w:r>
      <w:r w:rsidR="00224C3F" w:rsidRPr="00224C3F">
        <w:rPr>
          <w:rFonts w:hint="eastAsia"/>
        </w:rPr>
        <w:t>）</w:t>
      </w:r>
      <w:r w:rsidR="00224C3F">
        <w:rPr>
          <w:rFonts w:hint="eastAsia"/>
        </w:rPr>
        <w:t xml:space="preserve">　</w:t>
      </w:r>
      <w:r>
        <w:rPr>
          <w:rFonts w:hint="eastAsia"/>
        </w:rPr>
        <w:t>入札者は、提出した入札書の書換え又は撤回をすることができません。</w:t>
      </w:r>
    </w:p>
    <w:p w:rsidR="00F26AAB" w:rsidRDefault="00224C3F" w:rsidP="00F26AAB">
      <w:pPr>
        <w:ind w:left="630" w:hangingChars="300" w:hanging="630"/>
      </w:pPr>
      <w:r>
        <w:rPr>
          <w:rFonts w:hint="eastAsia"/>
        </w:rPr>
        <w:t xml:space="preserve">　（４）　</w:t>
      </w:r>
      <w:r w:rsidR="007334DC">
        <w:rPr>
          <w:rFonts w:hint="eastAsia"/>
        </w:rPr>
        <w:t>当日</w:t>
      </w:r>
      <w:r w:rsidR="00F26AAB">
        <w:rPr>
          <w:rFonts w:hint="eastAsia"/>
          <w:b/>
        </w:rPr>
        <w:t>、</w:t>
      </w:r>
      <w:r w:rsidR="00F26AAB" w:rsidRPr="00F26AAB">
        <w:rPr>
          <w:rFonts w:hint="eastAsia"/>
        </w:rPr>
        <w:t>都合により</w:t>
      </w:r>
      <w:r w:rsidR="00F26AAB">
        <w:rPr>
          <w:rFonts w:hint="eastAsia"/>
        </w:rPr>
        <w:t>代理者が入札に参加する場合は、「委任状</w:t>
      </w:r>
      <w:r w:rsidR="00F26AAB">
        <w:rPr>
          <w:rFonts w:hint="eastAsia"/>
        </w:rPr>
        <w:t>(</w:t>
      </w:r>
      <w:r w:rsidR="00F26AAB">
        <w:rPr>
          <w:rFonts w:hint="eastAsia"/>
        </w:rPr>
        <w:t>様式３</w:t>
      </w:r>
      <w:r w:rsidR="00F26AAB">
        <w:rPr>
          <w:rFonts w:hint="eastAsia"/>
        </w:rPr>
        <w:t>)</w:t>
      </w:r>
      <w:r w:rsidR="00F26AAB">
        <w:rPr>
          <w:rFonts w:hint="eastAsia"/>
        </w:rPr>
        <w:t>」が必要です。</w:t>
      </w:r>
    </w:p>
    <w:p w:rsidR="00F26AAB" w:rsidRDefault="00F26AAB" w:rsidP="00F26AAB">
      <w:pPr>
        <w:ind w:left="630" w:hangingChars="300" w:hanging="630"/>
      </w:pPr>
      <w:r>
        <w:rPr>
          <w:rFonts w:hint="eastAsia"/>
        </w:rPr>
        <w:t xml:space="preserve">　　　</w:t>
      </w:r>
      <w:r w:rsidR="00A30EE4">
        <w:rPr>
          <w:rFonts w:hint="eastAsia"/>
        </w:rPr>
        <w:t xml:space="preserve">　</w:t>
      </w:r>
      <w:r>
        <w:rPr>
          <w:rFonts w:hint="eastAsia"/>
        </w:rPr>
        <w:t>また、代理人は、当該入札に対する他の入札参加者の代理をすること</w:t>
      </w:r>
      <w:r w:rsidR="00AE244C">
        <w:rPr>
          <w:rFonts w:hint="eastAsia"/>
        </w:rPr>
        <w:t>はできません</w:t>
      </w:r>
      <w:r>
        <w:rPr>
          <w:rFonts w:hint="eastAsia"/>
        </w:rPr>
        <w:t>。</w:t>
      </w:r>
    </w:p>
    <w:p w:rsidR="00F26AAB" w:rsidRDefault="00F26AAB" w:rsidP="00F26AAB">
      <w:pPr>
        <w:ind w:left="630" w:hangingChars="300" w:hanging="630"/>
      </w:pPr>
    </w:p>
    <w:p w:rsidR="00F26AAB" w:rsidRPr="002E4238" w:rsidRDefault="00F26AAB" w:rsidP="00F26AAB">
      <w:pPr>
        <w:ind w:left="632" w:hangingChars="300" w:hanging="632"/>
        <w:rPr>
          <w:b/>
        </w:rPr>
      </w:pPr>
      <w:r w:rsidRPr="002E4238">
        <w:rPr>
          <w:rFonts w:hint="eastAsia"/>
          <w:b/>
        </w:rPr>
        <w:t>７</w:t>
      </w:r>
      <w:r w:rsidRPr="002E4238">
        <w:rPr>
          <w:rFonts w:hint="eastAsia"/>
          <w:b/>
        </w:rPr>
        <w:t>.</w:t>
      </w:r>
      <w:r w:rsidRPr="002E4238">
        <w:rPr>
          <w:rFonts w:hint="eastAsia"/>
          <w:b/>
        </w:rPr>
        <w:t xml:space="preserve">　入札当日に持参するもの</w:t>
      </w:r>
    </w:p>
    <w:p w:rsidR="00F26AAB" w:rsidRDefault="00F26AAB" w:rsidP="00F26AAB">
      <w:pPr>
        <w:ind w:left="630" w:hangingChars="300" w:hanging="630"/>
        <w:rPr>
          <w:b/>
          <w:u w:val="single"/>
        </w:rPr>
      </w:pPr>
      <w:r>
        <w:rPr>
          <w:rFonts w:hint="eastAsia"/>
        </w:rPr>
        <w:t xml:space="preserve">　</w:t>
      </w:r>
      <w:r w:rsidR="00224C3F">
        <w:rPr>
          <w:rFonts w:hint="eastAsia"/>
        </w:rPr>
        <w:t>（１）</w:t>
      </w:r>
      <w:r w:rsidRPr="007334DC">
        <w:rPr>
          <w:rFonts w:hint="eastAsia"/>
        </w:rPr>
        <w:t xml:space="preserve">　</w:t>
      </w:r>
      <w:r w:rsidR="002E4238">
        <w:rPr>
          <w:rFonts w:hint="eastAsia"/>
        </w:rPr>
        <w:t>入札保証金の領収書の写し１枚</w:t>
      </w:r>
      <w:r w:rsidR="002E4238">
        <w:rPr>
          <w:rFonts w:hint="eastAsia"/>
        </w:rPr>
        <w:t>(</w:t>
      </w:r>
      <w:r w:rsidR="002E4238">
        <w:rPr>
          <w:rFonts w:hint="eastAsia"/>
        </w:rPr>
        <w:t>Ａ４</w:t>
      </w:r>
      <w:r w:rsidR="002E4238">
        <w:rPr>
          <w:rFonts w:hint="eastAsia"/>
        </w:rPr>
        <w:t>)</w:t>
      </w:r>
    </w:p>
    <w:p w:rsidR="00F26AAB" w:rsidRDefault="00F26AAB" w:rsidP="00F26AAB">
      <w:pPr>
        <w:ind w:left="632" w:hangingChars="300" w:hanging="632"/>
      </w:pPr>
      <w:r>
        <w:rPr>
          <w:rFonts w:hint="eastAsia"/>
          <w:b/>
        </w:rPr>
        <w:t xml:space="preserve">　</w:t>
      </w:r>
      <w:r w:rsidR="00224C3F">
        <w:rPr>
          <w:rFonts w:hint="eastAsia"/>
        </w:rPr>
        <w:t>（２）</w:t>
      </w:r>
      <w:r>
        <w:rPr>
          <w:rFonts w:hint="eastAsia"/>
        </w:rPr>
        <w:t xml:space="preserve">　</w:t>
      </w:r>
      <w:r w:rsidR="002E4238">
        <w:rPr>
          <w:rFonts w:hint="eastAsia"/>
        </w:rPr>
        <w:t>入札書</w:t>
      </w:r>
      <w:r w:rsidR="002E4238">
        <w:rPr>
          <w:rFonts w:hint="eastAsia"/>
        </w:rPr>
        <w:t>(</w:t>
      </w:r>
      <w:r w:rsidR="002E4238">
        <w:rPr>
          <w:rFonts w:hint="eastAsia"/>
        </w:rPr>
        <w:t>様式２</w:t>
      </w:r>
      <w:r w:rsidR="002E4238">
        <w:rPr>
          <w:rFonts w:hint="eastAsia"/>
        </w:rPr>
        <w:t>)</w:t>
      </w:r>
    </w:p>
    <w:p w:rsidR="002E4238" w:rsidRDefault="00F26AAB" w:rsidP="002E4238">
      <w:pPr>
        <w:ind w:left="630" w:hangingChars="300" w:hanging="630"/>
      </w:pPr>
      <w:r>
        <w:rPr>
          <w:rFonts w:hint="eastAsia"/>
        </w:rPr>
        <w:t xml:space="preserve">　</w:t>
      </w:r>
      <w:r w:rsidR="00224C3F">
        <w:rPr>
          <w:rFonts w:hint="eastAsia"/>
        </w:rPr>
        <w:t>（３）</w:t>
      </w:r>
      <w:r w:rsidR="002E4238">
        <w:rPr>
          <w:rFonts w:hint="eastAsia"/>
        </w:rPr>
        <w:t xml:space="preserve">　委任状</w:t>
      </w:r>
      <w:r w:rsidR="002E4238">
        <w:rPr>
          <w:rFonts w:hint="eastAsia"/>
        </w:rPr>
        <w:t>(</w:t>
      </w:r>
      <w:r w:rsidR="002E4238">
        <w:rPr>
          <w:rFonts w:hint="eastAsia"/>
        </w:rPr>
        <w:t>様式３</w:t>
      </w:r>
      <w:r w:rsidR="002E4238">
        <w:rPr>
          <w:rFonts w:hint="eastAsia"/>
        </w:rPr>
        <w:t>)</w:t>
      </w:r>
      <w:r w:rsidR="002E4238">
        <w:rPr>
          <w:rFonts w:hint="eastAsia"/>
        </w:rPr>
        <w:t xml:space="preserve">　※代理人が入札する場合には、委任者の押印が必要です。</w:t>
      </w:r>
    </w:p>
    <w:p w:rsidR="00F26AAB" w:rsidRDefault="00F26AAB" w:rsidP="00F26AAB">
      <w:pPr>
        <w:ind w:left="630" w:hangingChars="300" w:hanging="630"/>
      </w:pPr>
      <w:r>
        <w:rPr>
          <w:rFonts w:hint="eastAsia"/>
        </w:rPr>
        <w:t xml:space="preserve">　</w:t>
      </w:r>
      <w:r w:rsidR="00224C3F">
        <w:rPr>
          <w:rFonts w:hint="eastAsia"/>
        </w:rPr>
        <w:t>（４）</w:t>
      </w:r>
      <w:r>
        <w:rPr>
          <w:rFonts w:hint="eastAsia"/>
        </w:rPr>
        <w:t xml:space="preserve">　</w:t>
      </w:r>
      <w:r w:rsidR="002E4238">
        <w:rPr>
          <w:rFonts w:hint="eastAsia"/>
        </w:rPr>
        <w:t>入札保証金返還請求書兼同意書</w:t>
      </w:r>
      <w:r w:rsidR="002E4238">
        <w:rPr>
          <w:rFonts w:hint="eastAsia"/>
        </w:rPr>
        <w:t>(</w:t>
      </w:r>
      <w:r w:rsidR="002E4238">
        <w:rPr>
          <w:rFonts w:hint="eastAsia"/>
        </w:rPr>
        <w:t>様式４</w:t>
      </w:r>
      <w:r w:rsidR="002E4238">
        <w:rPr>
          <w:rFonts w:hint="eastAsia"/>
        </w:rPr>
        <w:t>)</w:t>
      </w:r>
    </w:p>
    <w:p w:rsidR="002E4238" w:rsidRDefault="00224C3F" w:rsidP="00A30EE4">
      <w:pPr>
        <w:ind w:leftChars="100" w:left="840" w:hangingChars="300" w:hanging="630"/>
      </w:pPr>
      <w:r>
        <w:rPr>
          <w:rFonts w:hint="eastAsia"/>
        </w:rPr>
        <w:t>（５）</w:t>
      </w:r>
      <w:r w:rsidR="002E4238">
        <w:rPr>
          <w:rFonts w:hint="eastAsia"/>
        </w:rPr>
        <w:t xml:space="preserve">　印鑑証明書の印鑑</w:t>
      </w:r>
      <w:r w:rsidR="002E4238">
        <w:rPr>
          <w:rFonts w:hint="eastAsia"/>
        </w:rPr>
        <w:t>(</w:t>
      </w:r>
      <w:r w:rsidR="002E4238">
        <w:rPr>
          <w:rFonts w:hint="eastAsia"/>
        </w:rPr>
        <w:t>実印</w:t>
      </w:r>
      <w:r w:rsidR="002E4238">
        <w:rPr>
          <w:rFonts w:hint="eastAsia"/>
        </w:rPr>
        <w:t>)</w:t>
      </w:r>
      <w:r w:rsidR="002E4238">
        <w:rPr>
          <w:rFonts w:hint="eastAsia"/>
        </w:rPr>
        <w:t>。</w:t>
      </w:r>
    </w:p>
    <w:p w:rsidR="002E4238" w:rsidRDefault="002E4238" w:rsidP="002E4238">
      <w:pPr>
        <w:ind w:leftChars="100" w:left="630" w:hangingChars="200" w:hanging="420"/>
      </w:pPr>
    </w:p>
    <w:p w:rsidR="002E4238" w:rsidRPr="002E4238" w:rsidRDefault="002E4238" w:rsidP="002E4238">
      <w:pPr>
        <w:ind w:leftChars="100" w:left="632" w:hangingChars="200" w:hanging="422"/>
        <w:rPr>
          <w:b/>
        </w:rPr>
      </w:pPr>
      <w:r w:rsidRPr="002E4238">
        <w:rPr>
          <w:rFonts w:hint="eastAsia"/>
          <w:b/>
        </w:rPr>
        <w:t>８</w:t>
      </w:r>
      <w:r w:rsidRPr="002E4238">
        <w:rPr>
          <w:rFonts w:hint="eastAsia"/>
          <w:b/>
        </w:rPr>
        <w:t>.</w:t>
      </w:r>
      <w:r w:rsidRPr="002E4238">
        <w:rPr>
          <w:rFonts w:hint="eastAsia"/>
          <w:b/>
        </w:rPr>
        <w:t xml:space="preserve">　入札・開札</w:t>
      </w:r>
    </w:p>
    <w:p w:rsidR="00D51CEF" w:rsidRDefault="00D51CEF" w:rsidP="00A30EE4">
      <w:pPr>
        <w:ind w:left="840" w:hangingChars="400" w:hanging="840"/>
      </w:pPr>
      <w:r>
        <w:rPr>
          <w:rFonts w:hint="eastAsia"/>
        </w:rPr>
        <w:t xml:space="preserve">　</w:t>
      </w:r>
      <w:r w:rsidR="00224C3F">
        <w:rPr>
          <w:rFonts w:hint="eastAsia"/>
        </w:rPr>
        <w:t>（１）</w:t>
      </w:r>
      <w:r w:rsidRPr="007334DC">
        <w:rPr>
          <w:rFonts w:hint="eastAsia"/>
        </w:rPr>
        <w:t xml:space="preserve">　</w:t>
      </w:r>
      <w:r>
        <w:rPr>
          <w:rFonts w:hint="eastAsia"/>
        </w:rPr>
        <w:t>入札・開札は</w:t>
      </w:r>
      <w:r w:rsidRPr="00D51CEF">
        <w:rPr>
          <w:rFonts w:hint="eastAsia"/>
          <w:b/>
        </w:rPr>
        <w:t>平成３０年</w:t>
      </w:r>
      <w:r w:rsidR="00762C40">
        <w:rPr>
          <w:rFonts w:hint="eastAsia"/>
          <w:b/>
        </w:rPr>
        <w:t>１２</w:t>
      </w:r>
      <w:r w:rsidRPr="00D51CEF">
        <w:rPr>
          <w:rFonts w:hint="eastAsia"/>
          <w:b/>
        </w:rPr>
        <w:t>月</w:t>
      </w:r>
      <w:r w:rsidR="00762C40">
        <w:rPr>
          <w:rFonts w:hint="eastAsia"/>
          <w:b/>
        </w:rPr>
        <w:t>３</w:t>
      </w:r>
      <w:r w:rsidRPr="00D51CEF">
        <w:rPr>
          <w:rFonts w:hint="eastAsia"/>
          <w:b/>
        </w:rPr>
        <w:t>日</w:t>
      </w:r>
      <w:r w:rsidR="00A30EE4">
        <w:rPr>
          <w:rFonts w:hint="eastAsia"/>
          <w:b/>
        </w:rPr>
        <w:t>（</w:t>
      </w:r>
      <w:r w:rsidR="00762C40">
        <w:rPr>
          <w:rFonts w:hint="eastAsia"/>
          <w:b/>
        </w:rPr>
        <w:t>月</w:t>
      </w:r>
      <w:r w:rsidR="00A30EE4">
        <w:rPr>
          <w:rFonts w:hint="eastAsia"/>
          <w:b/>
        </w:rPr>
        <w:t>）</w:t>
      </w:r>
      <w:r w:rsidRPr="00D51CEF">
        <w:rPr>
          <w:rFonts w:hint="eastAsia"/>
          <w:b/>
        </w:rPr>
        <w:t xml:space="preserve">　御代田町役場２階会議室５</w:t>
      </w:r>
      <w:r>
        <w:rPr>
          <w:rFonts w:hint="eastAsia"/>
        </w:rPr>
        <w:t>において行</w:t>
      </w:r>
      <w:r w:rsidR="00A30EE4">
        <w:rPr>
          <w:rFonts w:hint="eastAsia"/>
        </w:rPr>
        <w:t>い</w:t>
      </w:r>
      <w:r>
        <w:rPr>
          <w:rFonts w:hint="eastAsia"/>
        </w:rPr>
        <w:t>ます。※都合により日程に変更が生じる場合もあります。</w:t>
      </w:r>
    </w:p>
    <w:p w:rsidR="00D51CEF" w:rsidRDefault="00D51CEF" w:rsidP="00A30EE4">
      <w:pPr>
        <w:ind w:left="840" w:hangingChars="400" w:hanging="840"/>
        <w:rPr>
          <w:b/>
          <w:u w:val="single"/>
        </w:rPr>
      </w:pPr>
      <w:r>
        <w:rPr>
          <w:rFonts w:hint="eastAsia"/>
        </w:rPr>
        <w:t xml:space="preserve">　　　　</w:t>
      </w:r>
      <w:r w:rsidR="00A30EE4">
        <w:rPr>
          <w:rFonts w:hint="eastAsia"/>
        </w:rPr>
        <w:t xml:space="preserve">　</w:t>
      </w:r>
      <w:r>
        <w:rPr>
          <w:rFonts w:hint="eastAsia"/>
        </w:rPr>
        <w:t>なお、受付は</w:t>
      </w:r>
      <w:r w:rsidR="00224C3F">
        <w:rPr>
          <w:rFonts w:hint="eastAsia"/>
        </w:rPr>
        <w:t>午後１時から１時４０分までとし、この間に受付</w:t>
      </w:r>
      <w:r w:rsidR="00224C3F">
        <w:rPr>
          <w:rFonts w:hint="eastAsia"/>
        </w:rPr>
        <w:t>(</w:t>
      </w:r>
      <w:r w:rsidR="00224C3F">
        <w:rPr>
          <w:rFonts w:hint="eastAsia"/>
        </w:rPr>
        <w:t>代理人による入札の場合は「委任状</w:t>
      </w:r>
      <w:r w:rsidR="00224C3F">
        <w:rPr>
          <w:rFonts w:hint="eastAsia"/>
        </w:rPr>
        <w:t>(</w:t>
      </w:r>
      <w:r w:rsidR="00224C3F">
        <w:rPr>
          <w:rFonts w:hint="eastAsia"/>
        </w:rPr>
        <w:t>様式３</w:t>
      </w:r>
      <w:r w:rsidR="00224C3F">
        <w:rPr>
          <w:rFonts w:hint="eastAsia"/>
        </w:rPr>
        <w:t>)</w:t>
      </w:r>
      <w:r w:rsidR="00224C3F">
        <w:rPr>
          <w:rFonts w:hint="eastAsia"/>
        </w:rPr>
        <w:t>」の提出</w:t>
      </w:r>
      <w:r w:rsidR="00224C3F">
        <w:rPr>
          <w:rFonts w:hint="eastAsia"/>
        </w:rPr>
        <w:t>)</w:t>
      </w:r>
      <w:r w:rsidR="00224C3F">
        <w:rPr>
          <w:rFonts w:hint="eastAsia"/>
        </w:rPr>
        <w:t>を行ってください。</w:t>
      </w:r>
    </w:p>
    <w:p w:rsidR="00D51CEF" w:rsidRDefault="00D51CEF" w:rsidP="00D51CEF">
      <w:pPr>
        <w:ind w:left="632" w:hangingChars="300" w:hanging="632"/>
      </w:pPr>
      <w:r>
        <w:rPr>
          <w:rFonts w:hint="eastAsia"/>
          <w:b/>
        </w:rPr>
        <w:t xml:space="preserve">　</w:t>
      </w:r>
      <w:r w:rsidR="00224C3F">
        <w:rPr>
          <w:rFonts w:hint="eastAsia"/>
        </w:rPr>
        <w:t>（２）</w:t>
      </w:r>
      <w:r>
        <w:rPr>
          <w:rFonts w:hint="eastAsia"/>
        </w:rPr>
        <w:t xml:space="preserve">　</w:t>
      </w:r>
      <w:r w:rsidR="00224C3F">
        <w:rPr>
          <w:rFonts w:hint="eastAsia"/>
        </w:rPr>
        <w:t>入札は午後２時から順次開始し、入札締め切り後直ちに開札します。</w:t>
      </w:r>
    </w:p>
    <w:p w:rsidR="00D51CEF" w:rsidRDefault="00D51CEF" w:rsidP="00D51CEF">
      <w:pPr>
        <w:ind w:left="630" w:hangingChars="300" w:hanging="630"/>
      </w:pPr>
      <w:r>
        <w:rPr>
          <w:rFonts w:hint="eastAsia"/>
        </w:rPr>
        <w:t xml:space="preserve">　</w:t>
      </w:r>
      <w:r w:rsidR="00224C3F">
        <w:rPr>
          <w:rFonts w:hint="eastAsia"/>
        </w:rPr>
        <w:t>（３）</w:t>
      </w:r>
      <w:r>
        <w:rPr>
          <w:rFonts w:hint="eastAsia"/>
        </w:rPr>
        <w:t xml:space="preserve">　</w:t>
      </w:r>
      <w:r w:rsidR="00224C3F">
        <w:rPr>
          <w:rFonts w:hint="eastAsia"/>
        </w:rPr>
        <w:t>開札は、入札者立会の下に行います。</w:t>
      </w:r>
    </w:p>
    <w:p w:rsidR="00D51CEF" w:rsidRDefault="00D51CEF" w:rsidP="00D51CEF">
      <w:pPr>
        <w:ind w:left="630" w:hangingChars="300" w:hanging="630"/>
      </w:pPr>
      <w:r>
        <w:rPr>
          <w:rFonts w:hint="eastAsia"/>
        </w:rPr>
        <w:t xml:space="preserve">　</w:t>
      </w:r>
      <w:r w:rsidR="00224C3F">
        <w:rPr>
          <w:rFonts w:hint="eastAsia"/>
        </w:rPr>
        <w:t>（４）</w:t>
      </w:r>
      <w:r>
        <w:rPr>
          <w:rFonts w:hint="eastAsia"/>
        </w:rPr>
        <w:t xml:space="preserve">　</w:t>
      </w:r>
      <w:r w:rsidR="00224C3F">
        <w:rPr>
          <w:rFonts w:hint="eastAsia"/>
        </w:rPr>
        <w:t>開札の結果、予定価格に達する入札がないときは、直ちに再入札を行います。</w:t>
      </w:r>
    </w:p>
    <w:p w:rsidR="00224C3F" w:rsidRDefault="00224C3F" w:rsidP="00A30EE4">
      <w:pPr>
        <w:ind w:left="840" w:hangingChars="400" w:hanging="840"/>
      </w:pPr>
      <w:r>
        <w:rPr>
          <w:rFonts w:hint="eastAsia"/>
        </w:rPr>
        <w:t xml:space="preserve">　　</w:t>
      </w:r>
      <w:r w:rsidR="00A30EE4">
        <w:rPr>
          <w:rFonts w:hint="eastAsia"/>
        </w:rPr>
        <w:t xml:space="preserve">　　　</w:t>
      </w:r>
      <w:r>
        <w:rPr>
          <w:rFonts w:hint="eastAsia"/>
        </w:rPr>
        <w:t>２回の入札で落札者がない場合は、随意契約として最高価格提示者から見積りを徴取します。</w:t>
      </w:r>
      <w:r>
        <w:rPr>
          <w:rFonts w:hint="eastAsia"/>
        </w:rPr>
        <w:t>(</w:t>
      </w:r>
      <w:r>
        <w:rPr>
          <w:rFonts w:hint="eastAsia"/>
        </w:rPr>
        <w:t>２回まで</w:t>
      </w:r>
      <w:r>
        <w:rPr>
          <w:rFonts w:hint="eastAsia"/>
        </w:rPr>
        <w:t>)</w:t>
      </w:r>
    </w:p>
    <w:p w:rsidR="00D51CEF" w:rsidRDefault="00224C3F" w:rsidP="00A30EE4">
      <w:pPr>
        <w:ind w:leftChars="100" w:left="840" w:hangingChars="300" w:hanging="630"/>
      </w:pPr>
      <w:r>
        <w:rPr>
          <w:rFonts w:hint="eastAsia"/>
        </w:rPr>
        <w:t>（５）</w:t>
      </w:r>
      <w:r w:rsidR="00A30EE4">
        <w:rPr>
          <w:rFonts w:hint="eastAsia"/>
        </w:rPr>
        <w:t xml:space="preserve">　入札を行った者のうち予定価格以上で最高の価格をもって入札した者を落札者とします。ただし落札者となる同価格の入札者が２人以上あるときは、直ちにくじによって落札者を決定します。この場合くじ引きを辞退することはできません。</w:t>
      </w:r>
      <w:r w:rsidR="00D51CEF">
        <w:rPr>
          <w:rFonts w:hint="eastAsia"/>
        </w:rPr>
        <w:t xml:space="preserve">　</w:t>
      </w:r>
    </w:p>
    <w:p w:rsidR="00F26AAB" w:rsidRDefault="00224C3F" w:rsidP="00A30EE4">
      <w:pPr>
        <w:ind w:left="840" w:hangingChars="400" w:hanging="840"/>
      </w:pPr>
      <w:r>
        <w:rPr>
          <w:rFonts w:hint="eastAsia"/>
        </w:rPr>
        <w:t xml:space="preserve">　（６）</w:t>
      </w:r>
      <w:r w:rsidR="00A30EE4">
        <w:rPr>
          <w:rFonts w:hint="eastAsia"/>
        </w:rPr>
        <w:t xml:space="preserve">　入札者の連合又は不穏な挙動その他の事由によって公正な入札を行うことができないと認められたときは、その入札を取り消し又は中止します。</w:t>
      </w:r>
    </w:p>
    <w:p w:rsidR="00A30EE4" w:rsidRDefault="00A30EE4" w:rsidP="00A30EE4">
      <w:pPr>
        <w:ind w:left="840" w:hangingChars="400" w:hanging="840"/>
      </w:pPr>
    </w:p>
    <w:p w:rsidR="00A30EE4" w:rsidRDefault="00782940" w:rsidP="00782940">
      <w:pPr>
        <w:ind w:leftChars="100" w:left="632" w:hangingChars="200" w:hanging="422"/>
        <w:rPr>
          <w:b/>
        </w:rPr>
      </w:pPr>
      <w:r>
        <w:rPr>
          <w:rFonts w:hint="eastAsia"/>
          <w:b/>
        </w:rPr>
        <w:t>９</w:t>
      </w:r>
      <w:r w:rsidR="00A30EE4" w:rsidRPr="002E4238">
        <w:rPr>
          <w:rFonts w:hint="eastAsia"/>
          <w:b/>
        </w:rPr>
        <w:t>.</w:t>
      </w:r>
      <w:r w:rsidR="00A30EE4" w:rsidRPr="002E4238">
        <w:rPr>
          <w:rFonts w:hint="eastAsia"/>
          <w:b/>
        </w:rPr>
        <w:t xml:space="preserve">　入札</w:t>
      </w:r>
      <w:r>
        <w:rPr>
          <w:rFonts w:hint="eastAsia"/>
          <w:b/>
        </w:rPr>
        <w:t>の無効</w:t>
      </w:r>
    </w:p>
    <w:p w:rsidR="00782940" w:rsidRDefault="00782940" w:rsidP="00782940">
      <w:pPr>
        <w:ind w:leftChars="100" w:left="630" w:hangingChars="200" w:hanging="420"/>
      </w:pPr>
      <w:r>
        <w:rPr>
          <w:rFonts w:hint="eastAsia"/>
        </w:rPr>
        <w:t xml:space="preserve">　次の各号のいずれかに該当する入札は無効とします。</w:t>
      </w:r>
    </w:p>
    <w:p w:rsidR="00782940" w:rsidRPr="00782940" w:rsidRDefault="00782940" w:rsidP="00782940">
      <w:pPr>
        <w:ind w:left="840" w:hangingChars="400" w:hanging="840"/>
      </w:pPr>
      <w:r>
        <w:rPr>
          <w:rFonts w:hint="eastAsia"/>
        </w:rPr>
        <w:t xml:space="preserve">　（１）</w:t>
      </w:r>
      <w:r w:rsidRPr="007334DC">
        <w:rPr>
          <w:rFonts w:hint="eastAsia"/>
        </w:rPr>
        <w:t xml:space="preserve">　</w:t>
      </w:r>
      <w:r>
        <w:rPr>
          <w:rFonts w:hint="eastAsia"/>
        </w:rPr>
        <w:t>入札に参加する資格のない者の入札</w:t>
      </w:r>
    </w:p>
    <w:p w:rsidR="00782940" w:rsidRDefault="00782940" w:rsidP="00782940">
      <w:pPr>
        <w:ind w:left="632" w:hangingChars="300" w:hanging="632"/>
      </w:pPr>
      <w:r>
        <w:rPr>
          <w:rFonts w:hint="eastAsia"/>
          <w:b/>
        </w:rPr>
        <w:t xml:space="preserve">　</w:t>
      </w:r>
      <w:r>
        <w:rPr>
          <w:rFonts w:hint="eastAsia"/>
        </w:rPr>
        <w:t>（２）　同一人が入札した２通以上の入札</w:t>
      </w:r>
    </w:p>
    <w:p w:rsidR="00782940" w:rsidRDefault="00782940" w:rsidP="00782940">
      <w:pPr>
        <w:ind w:left="630" w:hangingChars="300" w:hanging="630"/>
      </w:pPr>
      <w:r>
        <w:rPr>
          <w:rFonts w:hint="eastAsia"/>
        </w:rPr>
        <w:t xml:space="preserve">　（３）　不正行為による入札</w:t>
      </w:r>
    </w:p>
    <w:p w:rsidR="00782940" w:rsidRDefault="00782940" w:rsidP="00782940">
      <w:pPr>
        <w:ind w:left="630" w:hangingChars="300" w:hanging="630"/>
      </w:pPr>
      <w:r>
        <w:rPr>
          <w:rFonts w:hint="eastAsia"/>
        </w:rPr>
        <w:t xml:space="preserve">　（４）　入札金額、指名、印影又は重要な文字が誤脱し、又は不明な入札</w:t>
      </w:r>
    </w:p>
    <w:p w:rsidR="00782940" w:rsidRDefault="00782940" w:rsidP="00782940">
      <w:pPr>
        <w:ind w:leftChars="100" w:left="840" w:hangingChars="300" w:hanging="630"/>
      </w:pPr>
      <w:r>
        <w:rPr>
          <w:rFonts w:hint="eastAsia"/>
        </w:rPr>
        <w:t>（５）　郵送またはＦＡＸをもって入札書を送付したもの</w:t>
      </w:r>
    </w:p>
    <w:p w:rsidR="00782940" w:rsidRDefault="00782940" w:rsidP="00782940">
      <w:pPr>
        <w:ind w:leftChars="100" w:left="630" w:hangingChars="200" w:hanging="420"/>
      </w:pPr>
      <w:r>
        <w:rPr>
          <w:rFonts w:hint="eastAsia"/>
        </w:rPr>
        <w:t>（６）　上記に掲げるもののほか、入札に関する条件に違反したもの</w:t>
      </w:r>
    </w:p>
    <w:p w:rsidR="008F5114" w:rsidRDefault="008F5114" w:rsidP="00782940">
      <w:pPr>
        <w:ind w:leftChars="100" w:left="630" w:hangingChars="200" w:hanging="420"/>
      </w:pPr>
    </w:p>
    <w:p w:rsidR="008F5114" w:rsidRDefault="008F5114" w:rsidP="00782940">
      <w:pPr>
        <w:ind w:leftChars="100" w:left="632" w:hangingChars="200" w:hanging="422"/>
        <w:rPr>
          <w:b/>
        </w:rPr>
      </w:pPr>
      <w:r w:rsidRPr="008F5114">
        <w:rPr>
          <w:rFonts w:hint="eastAsia"/>
          <w:b/>
        </w:rPr>
        <w:t>１０</w:t>
      </w:r>
      <w:r w:rsidRPr="008F5114">
        <w:rPr>
          <w:rFonts w:hint="eastAsia"/>
          <w:b/>
        </w:rPr>
        <w:t>.</w:t>
      </w:r>
      <w:r w:rsidRPr="008F5114">
        <w:rPr>
          <w:rFonts w:hint="eastAsia"/>
          <w:b/>
        </w:rPr>
        <w:t xml:space="preserve">　契約締結等</w:t>
      </w:r>
    </w:p>
    <w:p w:rsidR="008F5114" w:rsidRDefault="008F5114" w:rsidP="008F5114">
      <w:pPr>
        <w:ind w:left="843" w:hangingChars="400" w:hanging="843"/>
      </w:pPr>
      <w:r>
        <w:rPr>
          <w:rFonts w:hint="eastAsia"/>
          <w:b/>
        </w:rPr>
        <w:t xml:space="preserve">　</w:t>
      </w:r>
      <w:r>
        <w:rPr>
          <w:rFonts w:hint="eastAsia"/>
        </w:rPr>
        <w:t>（１）</w:t>
      </w:r>
      <w:r w:rsidR="00F3033D">
        <w:rPr>
          <w:rFonts w:hint="eastAsia"/>
        </w:rPr>
        <w:t xml:space="preserve">　</w:t>
      </w:r>
      <w:r>
        <w:rPr>
          <w:rFonts w:hint="eastAsia"/>
        </w:rPr>
        <w:t>契約は、</w:t>
      </w:r>
      <w:r w:rsidR="00A74F12" w:rsidRPr="00F3033D">
        <w:rPr>
          <w:rFonts w:hint="eastAsia"/>
          <w:u w:val="single"/>
        </w:rPr>
        <w:t>落札者が落札決定の日の翌日から起算して</w:t>
      </w:r>
      <w:r w:rsidR="00F3033D" w:rsidRPr="00F3033D">
        <w:rPr>
          <w:rFonts w:hint="eastAsia"/>
          <w:u w:val="single"/>
        </w:rPr>
        <w:t>１０日以内に落札額の１０％以上を町が発行する納入通知書により契約保証金として納入する</w:t>
      </w:r>
      <w:r w:rsidR="00F3033D">
        <w:rPr>
          <w:rFonts w:hint="eastAsia"/>
        </w:rPr>
        <w:t>とともに、契約書に町と落札者双方が記名・押印したときに成立します。</w:t>
      </w:r>
    </w:p>
    <w:p w:rsidR="00F3033D" w:rsidRPr="00782940" w:rsidRDefault="00F3033D" w:rsidP="008F5114">
      <w:pPr>
        <w:ind w:left="840" w:hangingChars="400" w:hanging="840"/>
      </w:pPr>
      <w:r>
        <w:rPr>
          <w:rFonts w:hint="eastAsia"/>
        </w:rPr>
        <w:t xml:space="preserve">　　　　　契約がなされない場合は、その落札は失効します。なお、入札保証金は町に帰属し、返還されませんのでご注意ください。</w:t>
      </w:r>
    </w:p>
    <w:p w:rsidR="008F5114" w:rsidRDefault="008F5114" w:rsidP="008F5114">
      <w:pPr>
        <w:ind w:left="632" w:hangingChars="300" w:hanging="632"/>
      </w:pPr>
      <w:r>
        <w:rPr>
          <w:rFonts w:hint="eastAsia"/>
          <w:b/>
        </w:rPr>
        <w:t xml:space="preserve">　</w:t>
      </w:r>
      <w:r>
        <w:rPr>
          <w:rFonts w:hint="eastAsia"/>
        </w:rPr>
        <w:t>（２）</w:t>
      </w:r>
      <w:r w:rsidR="00F3033D">
        <w:rPr>
          <w:rFonts w:hint="eastAsia"/>
        </w:rPr>
        <w:t xml:space="preserve">　納入した契約保証金は、売買代金に充当します。</w:t>
      </w:r>
    </w:p>
    <w:p w:rsidR="008F5114" w:rsidRDefault="008F5114" w:rsidP="000A5334">
      <w:pPr>
        <w:ind w:left="840" w:hangingChars="400" w:hanging="840"/>
      </w:pPr>
      <w:r>
        <w:rPr>
          <w:rFonts w:hint="eastAsia"/>
        </w:rPr>
        <w:t xml:space="preserve">　（３）　</w:t>
      </w:r>
      <w:r w:rsidR="00F3033D">
        <w:rPr>
          <w:rFonts w:hint="eastAsia"/>
        </w:rPr>
        <w:t>売買代金は</w:t>
      </w:r>
      <w:r w:rsidR="000A5334">
        <w:rPr>
          <w:rFonts w:hint="eastAsia"/>
        </w:rPr>
        <w:t>、契約締結後３０日以内に町の発行する納入通知書により納入してください。売買代金の納入がない場合、契約は失効となります。この場合、納入済の契約保証金は町に帰属し、返還されませんのでご注意ください。</w:t>
      </w:r>
    </w:p>
    <w:p w:rsidR="008F5114" w:rsidRDefault="008F5114" w:rsidP="008F5114">
      <w:pPr>
        <w:ind w:left="630" w:hangingChars="300" w:hanging="630"/>
      </w:pPr>
      <w:r>
        <w:rPr>
          <w:rFonts w:hint="eastAsia"/>
        </w:rPr>
        <w:t xml:space="preserve">　（４）</w:t>
      </w:r>
      <w:r w:rsidR="000A5334">
        <w:rPr>
          <w:rFonts w:hint="eastAsia"/>
        </w:rPr>
        <w:t xml:space="preserve">　落札者以外の名義人とは契約を締結できません。</w:t>
      </w:r>
      <w:r>
        <w:rPr>
          <w:rFonts w:hint="eastAsia"/>
        </w:rPr>
        <w:t xml:space="preserve">　</w:t>
      </w:r>
    </w:p>
    <w:p w:rsidR="000A5334" w:rsidRDefault="008F5114" w:rsidP="000A5334">
      <w:pPr>
        <w:ind w:leftChars="100" w:left="840" w:hangingChars="300" w:hanging="630"/>
      </w:pPr>
      <w:r>
        <w:rPr>
          <w:rFonts w:hint="eastAsia"/>
        </w:rPr>
        <w:t xml:space="preserve">（５）　</w:t>
      </w:r>
      <w:r w:rsidR="000A5334">
        <w:rPr>
          <w:rFonts w:hint="eastAsia"/>
        </w:rPr>
        <w:t>契約締結に伴う印紙税（契約書添付用）は落札者の負担となります。</w:t>
      </w:r>
    </w:p>
    <w:p w:rsidR="000A5334" w:rsidRDefault="000A5334" w:rsidP="000A5334">
      <w:pPr>
        <w:ind w:leftChars="100" w:left="840" w:hangingChars="300" w:hanging="630"/>
      </w:pPr>
    </w:p>
    <w:p w:rsidR="000A5334" w:rsidRDefault="000A5334" w:rsidP="000A5334">
      <w:pPr>
        <w:ind w:leftChars="100" w:left="840" w:hangingChars="300" w:hanging="630"/>
      </w:pPr>
      <w:r>
        <w:rPr>
          <w:rFonts w:hint="eastAsia"/>
        </w:rPr>
        <w:t>１１</w:t>
      </w:r>
      <w:r>
        <w:rPr>
          <w:rFonts w:hint="eastAsia"/>
        </w:rPr>
        <w:t>.</w:t>
      </w:r>
      <w:r>
        <w:rPr>
          <w:rFonts w:hint="eastAsia"/>
        </w:rPr>
        <w:t xml:space="preserve">　所有権の移転等</w:t>
      </w:r>
    </w:p>
    <w:p w:rsidR="000A5334" w:rsidRPr="00782940" w:rsidRDefault="000A5334" w:rsidP="000A5334">
      <w:pPr>
        <w:ind w:left="840" w:hangingChars="400" w:hanging="840"/>
      </w:pPr>
      <w:r>
        <w:rPr>
          <w:rFonts w:hint="eastAsia"/>
        </w:rPr>
        <w:t xml:space="preserve">　（１）　売買代金の納入後に所有権が移転となり、使用を開始していただけます。</w:t>
      </w:r>
    </w:p>
    <w:p w:rsidR="000A5334" w:rsidRDefault="000A5334" w:rsidP="00060140">
      <w:pPr>
        <w:ind w:left="843" w:hangingChars="400" w:hanging="843"/>
      </w:pPr>
      <w:r>
        <w:rPr>
          <w:rFonts w:hint="eastAsia"/>
          <w:b/>
        </w:rPr>
        <w:t xml:space="preserve">　</w:t>
      </w:r>
      <w:r>
        <w:rPr>
          <w:rFonts w:hint="eastAsia"/>
        </w:rPr>
        <w:t>（２）　所有権移転登記事務は町が行います。</w:t>
      </w:r>
      <w:r w:rsidR="00060140">
        <w:rPr>
          <w:rFonts w:hint="eastAsia"/>
        </w:rPr>
        <w:t>所有権移転登記完了日は、手続きの都合により売買代金完納後数日かかります。</w:t>
      </w:r>
    </w:p>
    <w:p w:rsidR="000A5334" w:rsidRDefault="000A5334" w:rsidP="000A5334">
      <w:pPr>
        <w:ind w:left="840" w:hangingChars="400" w:hanging="840"/>
      </w:pPr>
      <w:r>
        <w:rPr>
          <w:rFonts w:hint="eastAsia"/>
        </w:rPr>
        <w:t xml:space="preserve">　（３）　</w:t>
      </w:r>
      <w:r w:rsidR="00060140">
        <w:rPr>
          <w:rFonts w:hint="eastAsia"/>
        </w:rPr>
        <w:t>所有権移転登記に必要な登録免許税・代位原因証明添付書類（住民票・印鑑証明書等）は落札者の負担となります。</w:t>
      </w:r>
    </w:p>
    <w:p w:rsidR="00060140" w:rsidRDefault="000A5334" w:rsidP="00060140">
      <w:pPr>
        <w:ind w:left="630" w:hangingChars="300" w:hanging="630"/>
      </w:pPr>
      <w:r>
        <w:rPr>
          <w:rFonts w:hint="eastAsia"/>
        </w:rPr>
        <w:t xml:space="preserve">　（４）　</w:t>
      </w:r>
      <w:r w:rsidR="00060140">
        <w:rPr>
          <w:rFonts w:hint="eastAsia"/>
        </w:rPr>
        <w:t>所有権移転登記が完了しましたら通知（登記識別情報）します。</w:t>
      </w:r>
    </w:p>
    <w:p w:rsidR="000A5334" w:rsidRDefault="000A5334" w:rsidP="000A5334">
      <w:pPr>
        <w:ind w:leftChars="100" w:left="840" w:hangingChars="300" w:hanging="630"/>
      </w:pPr>
      <w:r>
        <w:rPr>
          <w:rFonts w:hint="eastAsia"/>
        </w:rPr>
        <w:t xml:space="preserve">（５）　</w:t>
      </w:r>
      <w:r w:rsidR="00060140">
        <w:rPr>
          <w:rFonts w:hint="eastAsia"/>
        </w:rPr>
        <w:t>受領書を提出していただくと、手続きは完了です。</w:t>
      </w:r>
    </w:p>
    <w:p w:rsidR="00060140" w:rsidRDefault="00060140" w:rsidP="000A5334">
      <w:pPr>
        <w:ind w:leftChars="100" w:left="840" w:hangingChars="300" w:hanging="630"/>
      </w:pPr>
    </w:p>
    <w:p w:rsidR="00060140" w:rsidRPr="00782A35" w:rsidRDefault="00060140" w:rsidP="00060140">
      <w:pPr>
        <w:ind w:leftChars="100" w:left="842" w:hangingChars="300" w:hanging="632"/>
        <w:rPr>
          <w:b/>
        </w:rPr>
      </w:pPr>
      <w:r w:rsidRPr="00782A35">
        <w:rPr>
          <w:rFonts w:hint="eastAsia"/>
          <w:b/>
        </w:rPr>
        <w:t>１２</w:t>
      </w:r>
      <w:r w:rsidRPr="00782A35">
        <w:rPr>
          <w:rFonts w:hint="eastAsia"/>
          <w:b/>
        </w:rPr>
        <w:t>.</w:t>
      </w:r>
      <w:r w:rsidRPr="00782A35">
        <w:rPr>
          <w:rFonts w:hint="eastAsia"/>
          <w:b/>
        </w:rPr>
        <w:t xml:space="preserve">　その他</w:t>
      </w:r>
    </w:p>
    <w:p w:rsidR="00060140" w:rsidRDefault="00060140" w:rsidP="00756D19">
      <w:pPr>
        <w:ind w:leftChars="100" w:left="210" w:firstLineChars="100" w:firstLine="210"/>
        <w:rPr>
          <w:u w:val="wave"/>
        </w:rPr>
      </w:pPr>
      <w:r>
        <w:rPr>
          <w:rFonts w:hint="eastAsia"/>
        </w:rPr>
        <w:t>本注意書に定めのない事項は、全て御代田町財務規則の定めるところにより処理します。</w:t>
      </w:r>
      <w:r w:rsidRPr="00756D19">
        <w:rPr>
          <w:rFonts w:hint="eastAsia"/>
          <w:u w:val="wave"/>
        </w:rPr>
        <w:t>御代田町の行う一般競争入札では、売買代金の納入確認をもって所有権移転登記</w:t>
      </w:r>
      <w:r w:rsidR="00756D19" w:rsidRPr="00756D19">
        <w:rPr>
          <w:rFonts w:hint="eastAsia"/>
          <w:u w:val="wave"/>
        </w:rPr>
        <w:t>の手続きを行います。このため、一般的な売買では同日となる所有権移転日と抵当権の設定日を同日とすることができません。資金調達に当たって金融機関から融資を受けられる場合は、取引先の金融機関担当者に融資条件と合致するか十分確認してください。</w:t>
      </w:r>
    </w:p>
    <w:p w:rsidR="00756D19" w:rsidRDefault="00756D19" w:rsidP="00756D19">
      <w:pPr>
        <w:ind w:leftChars="100" w:left="210" w:firstLineChars="100" w:firstLine="210"/>
        <w:rPr>
          <w:u w:val="wave"/>
        </w:rPr>
      </w:pPr>
    </w:p>
    <w:p w:rsidR="008F5114" w:rsidRDefault="00756D19" w:rsidP="00756D19">
      <w:pPr>
        <w:ind w:leftChars="100" w:left="210" w:firstLineChars="100" w:firstLine="211"/>
        <w:rPr>
          <w:b/>
        </w:rPr>
      </w:pPr>
      <w:r w:rsidRPr="00756D19">
        <w:rPr>
          <w:rFonts w:hint="eastAsia"/>
          <w:b/>
        </w:rPr>
        <w:t>○今後の予定と資金の流れ</w:t>
      </w:r>
    </w:p>
    <w:tbl>
      <w:tblPr>
        <w:tblStyle w:val="a3"/>
        <w:tblW w:w="0" w:type="auto"/>
        <w:tblInd w:w="210" w:type="dxa"/>
        <w:tblLook w:val="04A0" w:firstRow="1" w:lastRow="0" w:firstColumn="1" w:lastColumn="0" w:noHBand="0" w:noVBand="1"/>
      </w:tblPr>
      <w:tblGrid>
        <w:gridCol w:w="2479"/>
        <w:gridCol w:w="5805"/>
      </w:tblGrid>
      <w:tr w:rsidR="00756D19" w:rsidTr="0020195F">
        <w:tc>
          <w:tcPr>
            <w:tcW w:w="2479" w:type="dxa"/>
          </w:tcPr>
          <w:p w:rsidR="00756D19" w:rsidRDefault="00756D19" w:rsidP="00756D19">
            <w:pPr>
              <w:jc w:val="center"/>
            </w:pPr>
            <w:r>
              <w:rPr>
                <w:rFonts w:hint="eastAsia"/>
              </w:rPr>
              <w:t>日　　程</w:t>
            </w:r>
          </w:p>
        </w:tc>
        <w:tc>
          <w:tcPr>
            <w:tcW w:w="5805" w:type="dxa"/>
          </w:tcPr>
          <w:p w:rsidR="00756D19" w:rsidRDefault="00756D19" w:rsidP="00756D19">
            <w:pPr>
              <w:jc w:val="center"/>
            </w:pPr>
            <w:r>
              <w:rPr>
                <w:rFonts w:hint="eastAsia"/>
              </w:rPr>
              <w:t>内　　容</w:t>
            </w:r>
          </w:p>
        </w:tc>
      </w:tr>
      <w:tr w:rsidR="00756D19" w:rsidTr="0020195F">
        <w:tc>
          <w:tcPr>
            <w:tcW w:w="2479" w:type="dxa"/>
          </w:tcPr>
          <w:p w:rsidR="00756D19" w:rsidRDefault="00756D19" w:rsidP="00756D19">
            <w:r>
              <w:rPr>
                <w:rFonts w:hint="eastAsia"/>
              </w:rPr>
              <w:t>１１月２０日（火）まで</w:t>
            </w:r>
          </w:p>
        </w:tc>
        <w:tc>
          <w:tcPr>
            <w:tcW w:w="5805" w:type="dxa"/>
          </w:tcPr>
          <w:p w:rsidR="00756D19" w:rsidRPr="0020195F" w:rsidRDefault="00756D19" w:rsidP="00756D19">
            <w:pPr>
              <w:rPr>
                <w:sz w:val="20"/>
                <w:szCs w:val="20"/>
              </w:rPr>
            </w:pPr>
            <w:r w:rsidRPr="0020195F">
              <w:rPr>
                <w:rFonts w:hint="eastAsia"/>
                <w:sz w:val="20"/>
                <w:szCs w:val="20"/>
              </w:rPr>
              <w:t>一般競争入札参加申請書（様式１）・誓約書</w:t>
            </w:r>
            <w:r w:rsidR="00696482" w:rsidRPr="0020195F">
              <w:rPr>
                <w:rFonts w:hint="eastAsia"/>
                <w:sz w:val="20"/>
                <w:szCs w:val="20"/>
              </w:rPr>
              <w:t>ほか添付書類の提出</w:t>
            </w:r>
          </w:p>
        </w:tc>
      </w:tr>
      <w:tr w:rsidR="00756D19" w:rsidTr="0020195F">
        <w:tc>
          <w:tcPr>
            <w:tcW w:w="2479" w:type="dxa"/>
          </w:tcPr>
          <w:p w:rsidR="00756D19" w:rsidRDefault="00696482" w:rsidP="00756D19">
            <w:r>
              <w:rPr>
                <w:rFonts w:hint="eastAsia"/>
              </w:rPr>
              <w:t>１１月３０日（金）まで</w:t>
            </w:r>
          </w:p>
        </w:tc>
        <w:tc>
          <w:tcPr>
            <w:tcW w:w="5805" w:type="dxa"/>
          </w:tcPr>
          <w:p w:rsidR="00756D19" w:rsidRDefault="00696482" w:rsidP="00756D19">
            <w:r>
              <w:rPr>
                <w:rFonts w:hint="eastAsia"/>
              </w:rPr>
              <w:t>入札保証金（予定価格５％）納入期限</w:t>
            </w:r>
          </w:p>
        </w:tc>
      </w:tr>
      <w:tr w:rsidR="00756D19" w:rsidTr="0020195F">
        <w:tc>
          <w:tcPr>
            <w:tcW w:w="2479" w:type="dxa"/>
          </w:tcPr>
          <w:p w:rsidR="00756D19" w:rsidRDefault="00696482" w:rsidP="00756D19">
            <w:r>
              <w:rPr>
                <w:rFonts w:hint="eastAsia"/>
              </w:rPr>
              <w:t>１２月　３日（月）</w:t>
            </w:r>
          </w:p>
        </w:tc>
        <w:tc>
          <w:tcPr>
            <w:tcW w:w="5805" w:type="dxa"/>
          </w:tcPr>
          <w:p w:rsidR="00756D19" w:rsidRDefault="00696482" w:rsidP="00756D19">
            <w:r>
              <w:rPr>
                <w:rFonts w:hint="eastAsia"/>
              </w:rPr>
              <w:t>入札・開札</w:t>
            </w:r>
          </w:p>
        </w:tc>
      </w:tr>
      <w:tr w:rsidR="00756D19" w:rsidTr="0020195F">
        <w:tc>
          <w:tcPr>
            <w:tcW w:w="2479" w:type="dxa"/>
          </w:tcPr>
          <w:p w:rsidR="00756D19" w:rsidRDefault="00696482" w:rsidP="00756D19">
            <w:r>
              <w:rPr>
                <w:rFonts w:hint="eastAsia"/>
              </w:rPr>
              <w:t>１２月　４日（火）</w:t>
            </w:r>
          </w:p>
        </w:tc>
        <w:tc>
          <w:tcPr>
            <w:tcW w:w="5805" w:type="dxa"/>
          </w:tcPr>
          <w:p w:rsidR="00756D19" w:rsidRDefault="00696482" w:rsidP="00756D19">
            <w:r>
              <w:rPr>
                <w:rFonts w:hint="eastAsia"/>
              </w:rPr>
              <w:t>契約関係書類引き渡し・契約日</w:t>
            </w:r>
          </w:p>
        </w:tc>
      </w:tr>
      <w:tr w:rsidR="00756D19" w:rsidTr="0020195F">
        <w:tc>
          <w:tcPr>
            <w:tcW w:w="2479" w:type="dxa"/>
          </w:tcPr>
          <w:p w:rsidR="00756D19" w:rsidRDefault="00696482" w:rsidP="00756D19">
            <w:r>
              <w:rPr>
                <w:rFonts w:hint="eastAsia"/>
              </w:rPr>
              <w:t>１２月１３日（木）</w:t>
            </w:r>
            <w:r w:rsidR="00B6322F">
              <w:rPr>
                <w:rFonts w:hint="eastAsia"/>
              </w:rPr>
              <w:t>まで</w:t>
            </w:r>
          </w:p>
        </w:tc>
        <w:tc>
          <w:tcPr>
            <w:tcW w:w="5805" w:type="dxa"/>
          </w:tcPr>
          <w:p w:rsidR="00756D19" w:rsidRDefault="00696482" w:rsidP="00756D19">
            <w:r>
              <w:rPr>
                <w:rFonts w:hint="eastAsia"/>
              </w:rPr>
              <w:t>契約保証金（落札価格１０％以上）納入期限・契約期限</w:t>
            </w:r>
          </w:p>
        </w:tc>
      </w:tr>
      <w:tr w:rsidR="00756D19" w:rsidTr="0020195F">
        <w:tc>
          <w:tcPr>
            <w:tcW w:w="2479" w:type="dxa"/>
          </w:tcPr>
          <w:p w:rsidR="00756D19" w:rsidRDefault="00894A0E" w:rsidP="00756D19">
            <w:r>
              <w:rPr>
                <w:rFonts w:hint="eastAsia"/>
              </w:rPr>
              <w:t xml:space="preserve">　１月１１日（金）</w:t>
            </w:r>
            <w:r w:rsidR="00782A35">
              <w:rPr>
                <w:rFonts w:hint="eastAsia"/>
              </w:rPr>
              <w:t>まで</w:t>
            </w:r>
          </w:p>
        </w:tc>
        <w:tc>
          <w:tcPr>
            <w:tcW w:w="5805" w:type="dxa"/>
          </w:tcPr>
          <w:p w:rsidR="00756D19" w:rsidRDefault="00696482" w:rsidP="00756D19">
            <w:r>
              <w:rPr>
                <w:rFonts w:hint="eastAsia"/>
              </w:rPr>
              <w:t>売買代金残金納入期限（完納）</w:t>
            </w:r>
          </w:p>
        </w:tc>
      </w:tr>
      <w:tr w:rsidR="00756D19" w:rsidTr="0020195F">
        <w:tc>
          <w:tcPr>
            <w:tcW w:w="2479" w:type="dxa"/>
          </w:tcPr>
          <w:p w:rsidR="00894A0E" w:rsidRDefault="00894A0E" w:rsidP="00756D19">
            <w:r>
              <w:rPr>
                <w:rFonts w:hint="eastAsia"/>
              </w:rPr>
              <w:t>売買代金完納確認後</w:t>
            </w:r>
          </w:p>
        </w:tc>
        <w:tc>
          <w:tcPr>
            <w:tcW w:w="5805" w:type="dxa"/>
          </w:tcPr>
          <w:p w:rsidR="00756D19" w:rsidRDefault="00894A0E" w:rsidP="00756D19">
            <w:r>
              <w:rPr>
                <w:rFonts w:hint="eastAsia"/>
              </w:rPr>
              <w:t>町が所有権移転登記を行う</w:t>
            </w:r>
          </w:p>
        </w:tc>
      </w:tr>
      <w:tr w:rsidR="00894A0E" w:rsidTr="0020195F">
        <w:tc>
          <w:tcPr>
            <w:tcW w:w="2479" w:type="dxa"/>
          </w:tcPr>
          <w:p w:rsidR="00894A0E" w:rsidRDefault="00782A35" w:rsidP="00756D19">
            <w:r>
              <w:rPr>
                <w:rFonts w:hint="eastAsia"/>
              </w:rPr>
              <w:t xml:space="preserve">　１月２１日（月）</w:t>
            </w:r>
          </w:p>
        </w:tc>
        <w:tc>
          <w:tcPr>
            <w:tcW w:w="5805" w:type="dxa"/>
          </w:tcPr>
          <w:p w:rsidR="00894A0E" w:rsidRPr="00894A0E" w:rsidRDefault="00894A0E" w:rsidP="00756D19">
            <w:r>
              <w:rPr>
                <w:rFonts w:hint="eastAsia"/>
              </w:rPr>
              <w:t>落札者以外への入札保証金</w:t>
            </w:r>
            <w:r w:rsidR="00015313">
              <w:rPr>
                <w:rFonts w:hint="eastAsia"/>
              </w:rPr>
              <w:t>還付</w:t>
            </w:r>
            <w:r>
              <w:rPr>
                <w:rFonts w:hint="eastAsia"/>
              </w:rPr>
              <w:t>予定日（利息なし）</w:t>
            </w:r>
          </w:p>
        </w:tc>
      </w:tr>
    </w:tbl>
    <w:p w:rsidR="008F5114" w:rsidRPr="008F5114" w:rsidRDefault="008F5114" w:rsidP="00FD6485">
      <w:pPr>
        <w:rPr>
          <w:rFonts w:hint="eastAsia"/>
          <w:b/>
        </w:rPr>
      </w:pPr>
      <w:bookmarkStart w:id="0" w:name="_GoBack"/>
      <w:bookmarkEnd w:id="0"/>
    </w:p>
    <w:sectPr w:rsidR="008F5114" w:rsidRPr="008F5114">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94F" w:rsidRDefault="0034094F" w:rsidP="0034094F">
      <w:r>
        <w:separator/>
      </w:r>
    </w:p>
  </w:endnote>
  <w:endnote w:type="continuationSeparator" w:id="0">
    <w:p w:rsidR="0034094F" w:rsidRDefault="0034094F" w:rsidP="0034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863114"/>
      <w:docPartObj>
        <w:docPartGallery w:val="Page Numbers (Bottom of Page)"/>
        <w:docPartUnique/>
      </w:docPartObj>
    </w:sdtPr>
    <w:sdtEndPr/>
    <w:sdtContent>
      <w:p w:rsidR="0034094F" w:rsidRDefault="0034094F">
        <w:pPr>
          <w:pStyle w:val="a7"/>
          <w:jc w:val="center"/>
        </w:pPr>
        <w:r>
          <w:fldChar w:fldCharType="begin"/>
        </w:r>
        <w:r>
          <w:instrText>PAGE   \* MERGEFORMAT</w:instrText>
        </w:r>
        <w:r>
          <w:fldChar w:fldCharType="separate"/>
        </w:r>
        <w:r w:rsidR="00FD6485" w:rsidRPr="00FD6485">
          <w:rPr>
            <w:noProof/>
            <w:lang w:val="ja-JP"/>
          </w:rPr>
          <w:t>5</w:t>
        </w:r>
        <w:r>
          <w:fldChar w:fldCharType="end"/>
        </w:r>
      </w:p>
    </w:sdtContent>
  </w:sdt>
  <w:p w:rsidR="0034094F" w:rsidRDefault="0034094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94F" w:rsidRDefault="0034094F" w:rsidP="0034094F">
      <w:r>
        <w:separator/>
      </w:r>
    </w:p>
  </w:footnote>
  <w:footnote w:type="continuationSeparator" w:id="0">
    <w:p w:rsidR="0034094F" w:rsidRDefault="0034094F" w:rsidP="00340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C6"/>
    <w:rsid w:val="00015313"/>
    <w:rsid w:val="00060140"/>
    <w:rsid w:val="000A5334"/>
    <w:rsid w:val="00186704"/>
    <w:rsid w:val="0020195F"/>
    <w:rsid w:val="00224C3F"/>
    <w:rsid w:val="002E4238"/>
    <w:rsid w:val="002E688C"/>
    <w:rsid w:val="0033357B"/>
    <w:rsid w:val="0034094F"/>
    <w:rsid w:val="00423A64"/>
    <w:rsid w:val="004A29C6"/>
    <w:rsid w:val="00696482"/>
    <w:rsid w:val="006B4494"/>
    <w:rsid w:val="006D751E"/>
    <w:rsid w:val="007334DC"/>
    <w:rsid w:val="00756D19"/>
    <w:rsid w:val="00762C40"/>
    <w:rsid w:val="00782940"/>
    <w:rsid w:val="00782A35"/>
    <w:rsid w:val="007842C4"/>
    <w:rsid w:val="007C0FF1"/>
    <w:rsid w:val="00894A0E"/>
    <w:rsid w:val="008F5114"/>
    <w:rsid w:val="00A30EE4"/>
    <w:rsid w:val="00A74F12"/>
    <w:rsid w:val="00A9743E"/>
    <w:rsid w:val="00AE244C"/>
    <w:rsid w:val="00B6322F"/>
    <w:rsid w:val="00C43ACF"/>
    <w:rsid w:val="00C53C23"/>
    <w:rsid w:val="00D51CEF"/>
    <w:rsid w:val="00F26AAB"/>
    <w:rsid w:val="00F3033D"/>
    <w:rsid w:val="00F905A8"/>
    <w:rsid w:val="00FD6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79E50E64-C800-4A8C-9570-74394F45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68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8F5114"/>
    <w:pPr>
      <w:widowControl w:val="0"/>
      <w:jc w:val="both"/>
    </w:pPr>
  </w:style>
  <w:style w:type="paragraph" w:styleId="a5">
    <w:name w:val="header"/>
    <w:basedOn w:val="a"/>
    <w:link w:val="a6"/>
    <w:uiPriority w:val="99"/>
    <w:unhideWhenUsed/>
    <w:rsid w:val="0034094F"/>
    <w:pPr>
      <w:tabs>
        <w:tab w:val="center" w:pos="4252"/>
        <w:tab w:val="right" w:pos="8504"/>
      </w:tabs>
      <w:snapToGrid w:val="0"/>
    </w:pPr>
  </w:style>
  <w:style w:type="character" w:customStyle="1" w:styleId="a6">
    <w:name w:val="ヘッダー (文字)"/>
    <w:basedOn w:val="a0"/>
    <w:link w:val="a5"/>
    <w:uiPriority w:val="99"/>
    <w:rsid w:val="0034094F"/>
  </w:style>
  <w:style w:type="paragraph" w:styleId="a7">
    <w:name w:val="footer"/>
    <w:basedOn w:val="a"/>
    <w:link w:val="a8"/>
    <w:uiPriority w:val="99"/>
    <w:unhideWhenUsed/>
    <w:rsid w:val="0034094F"/>
    <w:pPr>
      <w:tabs>
        <w:tab w:val="center" w:pos="4252"/>
        <w:tab w:val="right" w:pos="8504"/>
      </w:tabs>
      <w:snapToGrid w:val="0"/>
    </w:pPr>
  </w:style>
  <w:style w:type="character" w:customStyle="1" w:styleId="a8">
    <w:name w:val="フッター (文字)"/>
    <w:basedOn w:val="a0"/>
    <w:link w:val="a7"/>
    <w:uiPriority w:val="99"/>
    <w:rsid w:val="0034094F"/>
  </w:style>
  <w:style w:type="paragraph" w:styleId="a9">
    <w:name w:val="Balloon Text"/>
    <w:basedOn w:val="a"/>
    <w:link w:val="aa"/>
    <w:uiPriority w:val="99"/>
    <w:semiHidden/>
    <w:unhideWhenUsed/>
    <w:rsid w:val="00FD64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D64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E6E8A-2097-47CF-BEF9-EEFB2D916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5</Pages>
  <Words>586</Words>
  <Characters>3345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KWS828</dc:creator>
  <cp:keywords/>
  <dc:description/>
  <cp:lastModifiedBy>KWS828</cp:lastModifiedBy>
  <cp:revision>11</cp:revision>
  <cp:lastPrinted>2018-10-23T01:17:00Z</cp:lastPrinted>
  <dcterms:created xsi:type="dcterms:W3CDTF">2018-10-18T02:40:00Z</dcterms:created>
  <dcterms:modified xsi:type="dcterms:W3CDTF">2018-10-23T01:17:00Z</dcterms:modified>
</cp:coreProperties>
</file>